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4D" w:rsidRDefault="00B57F39" w:rsidP="008A01A1">
      <w:pPr>
        <w:pBdr>
          <w:top w:val="nil"/>
          <w:left w:val="nil"/>
          <w:bottom w:val="nil"/>
          <w:right w:val="nil"/>
          <w:between w:val="nil"/>
        </w:pBdr>
        <w:spacing w:after="40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053222">
        <w:rPr>
          <w:rFonts w:ascii="Arial" w:eastAsia="Arial" w:hAnsi="Arial" w:cs="Arial"/>
          <w:b/>
          <w:color w:val="000000"/>
          <w:sz w:val="28"/>
          <w:szCs w:val="28"/>
        </w:rPr>
        <w:t xml:space="preserve">SEP </w:t>
      </w:r>
      <w:r w:rsidR="00FA5998" w:rsidRPr="00053222">
        <w:rPr>
          <w:rFonts w:ascii="Arial" w:eastAsia="Arial" w:hAnsi="Arial" w:cs="Arial"/>
          <w:b/>
          <w:color w:val="000000"/>
          <w:sz w:val="28"/>
          <w:szCs w:val="28"/>
        </w:rPr>
        <w:t xml:space="preserve">INITIAL VISIT </w:t>
      </w:r>
      <w:r w:rsidR="00BA54BB" w:rsidRPr="00053222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FA5998" w:rsidRPr="00053222">
        <w:rPr>
          <w:rFonts w:ascii="Arial" w:eastAsia="Arial" w:hAnsi="Arial" w:cs="Arial"/>
          <w:b/>
          <w:color w:val="000000"/>
          <w:sz w:val="28"/>
          <w:szCs w:val="28"/>
        </w:rPr>
        <w:t xml:space="preserve">VISITING COMMITTEE </w:t>
      </w:r>
      <w:r w:rsidR="008A01A1">
        <w:rPr>
          <w:rFonts w:ascii="Arial" w:eastAsia="Arial" w:hAnsi="Arial" w:cs="Arial"/>
          <w:b/>
          <w:color w:val="000000"/>
          <w:sz w:val="28"/>
          <w:szCs w:val="28"/>
        </w:rPr>
        <w:t>REPORT</w:t>
      </w:r>
    </w:p>
    <w:p w:rsidR="00AC7E4D" w:rsidRDefault="00FA5998" w:rsidP="00C316A8">
      <w:pPr>
        <w:pBdr>
          <w:top w:val="nil"/>
          <w:left w:val="nil"/>
          <w:bottom w:val="nil"/>
          <w:right w:val="nil"/>
          <w:between w:val="nil"/>
        </w:pBdr>
        <w:spacing w:after="100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ACCREDITING COMMISSION FOR SCHOOLS</w:t>
      </w:r>
      <w:r>
        <w:rPr>
          <w:rFonts w:ascii="Arial" w:eastAsia="Arial" w:hAnsi="Arial" w:cs="Arial"/>
          <w:b/>
          <w:color w:val="000000"/>
          <w:sz w:val="28"/>
          <w:szCs w:val="28"/>
        </w:rPr>
        <w:br/>
        <w:t>WESTERN ASSOCIATION OF SCHOOLS AND COLLEGES</w:t>
      </w:r>
    </w:p>
    <w:p w:rsidR="003F3C82" w:rsidRPr="00CD37C7" w:rsidRDefault="00AA022C">
      <w:pPr>
        <w:pBdr>
          <w:top w:val="nil"/>
          <w:left w:val="nil"/>
          <w:bottom w:val="nil"/>
          <w:right w:val="nil"/>
          <w:between w:val="nil"/>
        </w:pBdr>
        <w:spacing w:before="480" w:after="320"/>
        <w:jc w:val="center"/>
        <w:rPr>
          <w:rFonts w:ascii="Arial" w:eastAsia="Arial" w:hAnsi="Arial" w:cs="Arial"/>
          <w:b/>
          <w:smallCaps/>
          <w:color w:val="000000"/>
          <w:sz w:val="36"/>
          <w:szCs w:val="36"/>
        </w:rPr>
      </w:pPr>
      <w:r w:rsidRPr="00CD37C7">
        <w:rPr>
          <w:rFonts w:ascii="Arial" w:eastAsia="Arial" w:hAnsi="Arial" w:cs="Arial"/>
          <w:b/>
          <w:smallCaps/>
          <w:color w:val="000000"/>
          <w:sz w:val="36"/>
          <w:szCs w:val="36"/>
        </w:rPr>
        <w:t>&lt;</w:t>
      </w:r>
      <w:r w:rsidR="00CD37C7">
        <w:rPr>
          <w:rFonts w:ascii="Arial" w:eastAsia="Arial" w:hAnsi="Arial" w:cs="Arial"/>
          <w:b/>
          <w:smallCaps/>
          <w:color w:val="000000"/>
          <w:sz w:val="36"/>
          <w:szCs w:val="36"/>
        </w:rPr>
        <w:t>SUPPLEMENTARY EDUCATION PROGRAM</w:t>
      </w:r>
      <w:r w:rsidRPr="00CD37C7">
        <w:rPr>
          <w:rFonts w:ascii="Arial" w:eastAsia="Arial" w:hAnsi="Arial" w:cs="Arial"/>
          <w:b/>
          <w:smallCaps/>
          <w:color w:val="000000"/>
          <w:sz w:val="36"/>
          <w:szCs w:val="36"/>
        </w:rPr>
        <w:t>&gt;</w:t>
      </w:r>
    </w:p>
    <w:p w:rsidR="003F3C82" w:rsidRDefault="00BA54BB">
      <w:pPr>
        <w:pBdr>
          <w:top w:val="nil"/>
          <w:left w:val="nil"/>
          <w:bottom w:val="nil"/>
          <w:right w:val="nil"/>
          <w:between w:val="nil"/>
        </w:pBdr>
        <w:spacing w:before="480" w:after="320"/>
        <w:jc w:val="center"/>
        <w:rPr>
          <w:rFonts w:ascii="Arial" w:eastAsia="Arial" w:hAnsi="Arial" w:cs="Arial"/>
          <w:b/>
          <w:smallCaps/>
          <w:color w:val="000000"/>
          <w:sz w:val="28"/>
          <w:szCs w:val="28"/>
        </w:rPr>
      </w:pPr>
      <w:r>
        <w:rPr>
          <w:rFonts w:ascii="Arial" w:eastAsia="Arial" w:hAnsi="Arial" w:cs="Arial"/>
          <w:b/>
          <w:smallCaps/>
          <w:color w:val="000000"/>
          <w:sz w:val="28"/>
          <w:szCs w:val="28"/>
        </w:rPr>
        <w:t>&lt;CITY, STATE&gt;</w:t>
      </w:r>
    </w:p>
    <w:p w:rsidR="003F3C82" w:rsidRDefault="003F3C8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Arial" w:eastAsia="Arial" w:hAnsi="Arial" w:cs="Arial"/>
          <w:b/>
          <w:color w:val="000000"/>
        </w:rPr>
      </w:pPr>
    </w:p>
    <w:p w:rsidR="00AC7E4D" w:rsidRDefault="00AA022C">
      <w:pPr>
        <w:pBdr>
          <w:top w:val="nil"/>
          <w:left w:val="nil"/>
          <w:bottom w:val="nil"/>
          <w:right w:val="nil"/>
          <w:between w:val="nil"/>
        </w:pBdr>
        <w:spacing w:before="200" w:after="160"/>
        <w:jc w:val="center"/>
        <w:rPr>
          <w:rFonts w:ascii="Arial" w:eastAsia="Arial" w:hAnsi="Arial" w:cs="Arial"/>
          <w:b/>
          <w:color w:val="000000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u w:val="single"/>
        </w:rPr>
        <w:t>&lt;VISIT DATES&gt;</w:t>
      </w:r>
    </w:p>
    <w:p w:rsidR="00AC7E4D" w:rsidRDefault="00AC7E4D">
      <w:pPr>
        <w:pBdr>
          <w:top w:val="nil"/>
          <w:left w:val="nil"/>
          <w:bottom w:val="nil"/>
          <w:right w:val="nil"/>
          <w:between w:val="nil"/>
        </w:pBdr>
        <w:spacing w:before="200" w:after="160"/>
        <w:jc w:val="center"/>
        <w:rPr>
          <w:rFonts w:ascii="Arial" w:eastAsia="Arial" w:hAnsi="Arial" w:cs="Arial"/>
          <w:b/>
          <w:color w:val="000000"/>
          <w:u w:val="single"/>
        </w:rPr>
      </w:pPr>
    </w:p>
    <w:p w:rsidR="00AC7E4D" w:rsidRDefault="00FA5998">
      <w:pPr>
        <w:pBdr>
          <w:top w:val="nil"/>
          <w:left w:val="nil"/>
          <w:bottom w:val="nil"/>
          <w:right w:val="nil"/>
          <w:between w:val="nil"/>
        </w:pBdr>
        <w:spacing w:before="200" w:after="160"/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Visiting Committee</w:t>
      </w:r>
    </w:p>
    <w:p w:rsidR="00BA54BB" w:rsidRDefault="00BA54BB" w:rsidP="00BA54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AC7E4D" w:rsidRDefault="00BA54BB" w:rsidP="00BA54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&lt;Name, Title&gt;</w:t>
      </w:r>
      <w:r w:rsidR="007B4F69">
        <w:rPr>
          <w:rFonts w:ascii="Arial" w:eastAsia="Arial" w:hAnsi="Arial" w:cs="Arial"/>
          <w:color w:val="000000"/>
        </w:rPr>
        <w:t>, Chairperson</w:t>
      </w:r>
      <w:r>
        <w:rPr>
          <w:rFonts w:ascii="Arial" w:eastAsia="Arial" w:hAnsi="Arial" w:cs="Arial"/>
          <w:color w:val="000000"/>
        </w:rPr>
        <w:br/>
        <w:t>&lt;School&gt;</w:t>
      </w:r>
    </w:p>
    <w:p w:rsidR="00AC7E4D" w:rsidRDefault="00AC7E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BA54BB" w:rsidRDefault="00BA54BB" w:rsidP="00BA54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&lt;Name, Title&gt;.</w:t>
      </w:r>
    </w:p>
    <w:p w:rsidR="00BA54BB" w:rsidRDefault="00BA54BB" w:rsidP="00BA54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&lt;School&gt;</w:t>
      </w:r>
    </w:p>
    <w:p w:rsidR="00AC7E4D" w:rsidRDefault="00AC7E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AC7E4D" w:rsidRDefault="00AC7E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AC7E4D" w:rsidRDefault="00AC7E4D">
      <w:pPr>
        <w:pStyle w:val="Heading5"/>
        <w:rPr>
          <w:b w:val="0"/>
          <w:i w:val="0"/>
        </w:rPr>
      </w:pPr>
    </w:p>
    <w:p w:rsidR="00AC7E4D" w:rsidRDefault="00AC7E4D"/>
    <w:p w:rsidR="00AC7E4D" w:rsidRDefault="00AC7E4D">
      <w:pPr>
        <w:sectPr w:rsidR="00AC7E4D">
          <w:headerReference w:type="default" r:id="rId8"/>
          <w:footerReference w:type="default" r:id="rId9"/>
          <w:pgSz w:w="12240" w:h="15840"/>
          <w:pgMar w:top="1440" w:right="1368" w:bottom="1440" w:left="1368" w:header="720" w:footer="720" w:gutter="0"/>
          <w:pgNumType w:start="1"/>
          <w:cols w:space="720"/>
          <w:titlePg/>
        </w:sectPr>
      </w:pPr>
    </w:p>
    <w:p w:rsidR="00AC7E4D" w:rsidRDefault="00AC7E4D"/>
    <w:p w:rsidR="00AC7E4D" w:rsidRDefault="00AC7E4D"/>
    <w:p w:rsidR="00AC7E4D" w:rsidRDefault="00AC7E4D">
      <w:pPr>
        <w:keepNext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BA54BB" w:rsidRDefault="00FA599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Arial" w:eastAsia="Arial" w:hAnsi="Arial" w:cs="Arial"/>
          <w:b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32"/>
          <w:szCs w:val="32"/>
        </w:rPr>
        <w:lastRenderedPageBreak/>
        <w:t>Introduction</w:t>
      </w:r>
      <w:r w:rsidR="007A3EF7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</w:p>
    <w:p w:rsidR="00AC7E4D" w:rsidRPr="00BA54BB" w:rsidRDefault="00FA5998" w:rsidP="001D070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Arial" w:eastAsia="Arial" w:hAnsi="Arial" w:cs="Arial"/>
          <w:color w:val="000000"/>
          <w:sz w:val="20"/>
          <w:szCs w:val="20"/>
        </w:rPr>
      </w:pPr>
      <w:r w:rsidRPr="00BA54BB">
        <w:rPr>
          <w:rFonts w:ascii="Arial" w:eastAsia="Arial" w:hAnsi="Arial" w:cs="Arial"/>
          <w:color w:val="000000"/>
          <w:sz w:val="20"/>
          <w:szCs w:val="20"/>
        </w:rPr>
        <w:t xml:space="preserve">[Excerpts from </w:t>
      </w:r>
      <w:r w:rsidR="00232B6B">
        <w:rPr>
          <w:rFonts w:ascii="Arial" w:eastAsia="Arial" w:hAnsi="Arial" w:cs="Arial"/>
          <w:color w:val="000000"/>
          <w:sz w:val="20"/>
          <w:szCs w:val="20"/>
        </w:rPr>
        <w:t xml:space="preserve">the </w:t>
      </w:r>
      <w:r w:rsidR="00C316A8">
        <w:rPr>
          <w:rFonts w:ascii="Arial" w:eastAsia="Arial" w:hAnsi="Arial" w:cs="Arial"/>
          <w:color w:val="000000"/>
          <w:sz w:val="20"/>
          <w:szCs w:val="20"/>
        </w:rPr>
        <w:t>SEP</w:t>
      </w:r>
      <w:r w:rsidRPr="00BA54BB">
        <w:rPr>
          <w:rFonts w:ascii="Arial" w:eastAsia="Arial" w:hAnsi="Arial" w:cs="Arial"/>
          <w:color w:val="000000"/>
          <w:sz w:val="20"/>
          <w:szCs w:val="20"/>
        </w:rPr>
        <w:t xml:space="preserve"> Description, including the </w:t>
      </w:r>
      <w:r w:rsidR="00232B6B">
        <w:rPr>
          <w:rFonts w:ascii="Arial" w:eastAsia="Arial" w:hAnsi="Arial" w:cs="Arial"/>
          <w:color w:val="000000"/>
          <w:sz w:val="20"/>
          <w:szCs w:val="20"/>
        </w:rPr>
        <w:t xml:space="preserve">SEP </w:t>
      </w:r>
      <w:r w:rsidRPr="00BA54BB">
        <w:rPr>
          <w:rFonts w:ascii="Arial" w:eastAsia="Arial" w:hAnsi="Arial" w:cs="Arial"/>
          <w:color w:val="000000"/>
          <w:sz w:val="20"/>
          <w:szCs w:val="20"/>
        </w:rPr>
        <w:t xml:space="preserve">purpose and </w:t>
      </w:r>
      <w:r w:rsidR="00B57F39" w:rsidRPr="00053222">
        <w:rPr>
          <w:rFonts w:ascii="Arial" w:eastAsia="Arial" w:hAnsi="Arial" w:cs="Arial"/>
          <w:color w:val="000000"/>
          <w:sz w:val="20"/>
          <w:szCs w:val="20"/>
        </w:rPr>
        <w:t>the</w:t>
      </w:r>
      <w:r w:rsidR="00B57F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32B6B">
        <w:rPr>
          <w:rFonts w:ascii="Arial" w:eastAsia="Arial" w:hAnsi="Arial" w:cs="Arial"/>
          <w:color w:val="000000"/>
          <w:sz w:val="20"/>
          <w:szCs w:val="20"/>
        </w:rPr>
        <w:t xml:space="preserve">SEP </w:t>
      </w:r>
      <w:r w:rsidRPr="00BA54BB">
        <w:rPr>
          <w:rFonts w:ascii="Arial" w:eastAsia="Arial" w:hAnsi="Arial" w:cs="Arial"/>
          <w:color w:val="000000"/>
          <w:sz w:val="20"/>
          <w:szCs w:val="20"/>
        </w:rPr>
        <w:t>learner outcomes]</w:t>
      </w:r>
    </w:p>
    <w:p w:rsidR="00CD37C7" w:rsidRDefault="00CD37C7" w:rsidP="00CD37C7">
      <w:pPr>
        <w:pBdr>
          <w:top w:val="nil"/>
          <w:left w:val="nil"/>
          <w:bottom w:val="nil"/>
          <w:right w:val="nil"/>
          <w:between w:val="nil"/>
        </w:pBdr>
        <w:spacing w:after="80" w:line="300" w:lineRule="exact"/>
        <w:jc w:val="both"/>
        <w:rPr>
          <w:rFonts w:eastAsia="Arial"/>
          <w:color w:val="000000"/>
        </w:rPr>
      </w:pPr>
    </w:p>
    <w:p w:rsidR="00AC7E4D" w:rsidRDefault="00FA599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Ongoing </w:t>
      </w:r>
      <w:r w:rsidR="00232B6B">
        <w:rPr>
          <w:rFonts w:ascii="Arial" w:eastAsia="Arial" w:hAnsi="Arial" w:cs="Arial"/>
          <w:b/>
          <w:color w:val="000000"/>
          <w:sz w:val="32"/>
          <w:szCs w:val="32"/>
        </w:rPr>
        <w:t xml:space="preserve">Program </w:t>
      </w:r>
      <w:r>
        <w:rPr>
          <w:rFonts w:ascii="Arial" w:eastAsia="Arial" w:hAnsi="Arial" w:cs="Arial"/>
          <w:b/>
          <w:color w:val="000000"/>
          <w:sz w:val="32"/>
          <w:szCs w:val="32"/>
        </w:rPr>
        <w:t>Improvement</w:t>
      </w:r>
    </w:p>
    <w:p w:rsidR="00AC7E4D" w:rsidRPr="00BF08FD" w:rsidRDefault="00FA599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60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Strengths</w:t>
      </w:r>
      <w:r w:rsidR="00BF08FD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053222">
        <w:rPr>
          <w:rFonts w:ascii="Arial" w:eastAsia="Arial" w:hAnsi="Arial" w:cs="Arial"/>
          <w:b/>
          <w:i/>
          <w:color w:val="000000"/>
        </w:rPr>
        <w:t>(Sample introductory p</w:t>
      </w:r>
      <w:r w:rsidR="00BF08FD" w:rsidRPr="00BF08FD">
        <w:rPr>
          <w:rFonts w:ascii="Arial" w:eastAsia="Arial" w:hAnsi="Arial" w:cs="Arial"/>
          <w:b/>
          <w:i/>
          <w:color w:val="000000"/>
        </w:rPr>
        <w:t xml:space="preserve">aragraph to match </w:t>
      </w:r>
      <w:r w:rsidR="00232B6B">
        <w:rPr>
          <w:rFonts w:ascii="Arial" w:eastAsia="Arial" w:hAnsi="Arial" w:cs="Arial"/>
          <w:b/>
          <w:i/>
          <w:color w:val="000000"/>
        </w:rPr>
        <w:t>the SEP</w:t>
      </w:r>
      <w:r w:rsidR="00BF08FD" w:rsidRPr="00BF08FD">
        <w:rPr>
          <w:rFonts w:ascii="Arial" w:eastAsia="Arial" w:hAnsi="Arial" w:cs="Arial"/>
          <w:b/>
          <w:i/>
          <w:color w:val="000000"/>
        </w:rPr>
        <w:t>)</w:t>
      </w:r>
    </w:p>
    <w:p w:rsidR="00AC7E4D" w:rsidRDefault="00144529" w:rsidP="00CD37C7">
      <w:pPr>
        <w:pBdr>
          <w:top w:val="nil"/>
          <w:left w:val="nil"/>
          <w:bottom w:val="nil"/>
          <w:right w:val="nil"/>
          <w:between w:val="nil"/>
        </w:pBdr>
        <w:spacing w:after="80" w:line="300" w:lineRule="exact"/>
        <w:jc w:val="both"/>
        <w:rPr>
          <w:rFonts w:eastAsia="Arial"/>
          <w:color w:val="000000"/>
        </w:rPr>
      </w:pPr>
      <w:r w:rsidRPr="00CD37C7">
        <w:rPr>
          <w:rFonts w:eastAsia="Arial"/>
          <w:color w:val="000000"/>
        </w:rPr>
        <w:softHyphen/>
      </w:r>
      <w:r w:rsidRPr="00CD37C7">
        <w:rPr>
          <w:rFonts w:eastAsia="Arial"/>
          <w:color w:val="000000"/>
        </w:rPr>
        <w:softHyphen/>
      </w:r>
      <w:r w:rsidRPr="00CD37C7">
        <w:rPr>
          <w:rFonts w:eastAsia="Arial"/>
          <w:color w:val="000000"/>
        </w:rPr>
        <w:softHyphen/>
      </w:r>
      <w:r w:rsidRPr="00CD37C7">
        <w:rPr>
          <w:rFonts w:eastAsia="Arial"/>
          <w:color w:val="000000"/>
        </w:rPr>
        <w:softHyphen/>
      </w:r>
      <w:r w:rsidRPr="00CD37C7">
        <w:rPr>
          <w:rFonts w:eastAsia="Arial"/>
          <w:color w:val="000000"/>
        </w:rPr>
        <w:softHyphen/>
      </w:r>
      <w:r w:rsidRPr="00CD37C7">
        <w:rPr>
          <w:rFonts w:eastAsia="Arial"/>
          <w:color w:val="000000"/>
        </w:rPr>
        <w:softHyphen/>
        <w:t>____________</w:t>
      </w:r>
      <w:r w:rsidR="00BA54BB" w:rsidRPr="00CD37C7">
        <w:rPr>
          <w:rFonts w:eastAsia="Arial"/>
          <w:color w:val="000000"/>
        </w:rPr>
        <w:t xml:space="preserve"> </w:t>
      </w:r>
      <w:r w:rsidR="00FA5998" w:rsidRPr="00CD37C7">
        <w:rPr>
          <w:rFonts w:eastAsia="Arial"/>
          <w:color w:val="000000"/>
        </w:rPr>
        <w:t xml:space="preserve">provided a very thorough initial visit report, including </w:t>
      </w:r>
      <w:r w:rsidR="007A3EF7" w:rsidRPr="00CD37C7">
        <w:rPr>
          <w:rFonts w:eastAsia="Arial"/>
          <w:color w:val="000000"/>
        </w:rPr>
        <w:t xml:space="preserve">supporting </w:t>
      </w:r>
      <w:r w:rsidR="00AA5181" w:rsidRPr="00CD37C7">
        <w:rPr>
          <w:rFonts w:eastAsia="Arial"/>
          <w:color w:val="000000"/>
        </w:rPr>
        <w:t>evidence. During</w:t>
      </w:r>
      <w:r w:rsidR="00FA5998" w:rsidRPr="00CD37C7">
        <w:rPr>
          <w:rFonts w:eastAsia="Arial"/>
          <w:color w:val="000000"/>
        </w:rPr>
        <w:t xml:space="preserve"> the initial visit there was the opportunity for meaningful dialogue with the stakeholders, observations of students engaged in learning, and examinati</w:t>
      </w:r>
      <w:r w:rsidR="00BA54BB" w:rsidRPr="00CD37C7">
        <w:rPr>
          <w:rFonts w:eastAsia="Arial"/>
          <w:color w:val="000000"/>
        </w:rPr>
        <w:t>on of additional evidence. The visiting c</w:t>
      </w:r>
      <w:r w:rsidR="00FA5998" w:rsidRPr="00CD37C7">
        <w:rPr>
          <w:rFonts w:eastAsia="Arial"/>
          <w:color w:val="000000"/>
        </w:rPr>
        <w:t xml:space="preserve">ommittee found many positive aspects to the </w:t>
      </w:r>
      <w:r w:rsidR="00232B6B" w:rsidRPr="00CD37C7">
        <w:rPr>
          <w:rFonts w:eastAsia="Arial"/>
          <w:color w:val="000000"/>
        </w:rPr>
        <w:t>SEP</w:t>
      </w:r>
      <w:r w:rsidR="00FA5998" w:rsidRPr="00CD37C7">
        <w:rPr>
          <w:rFonts w:eastAsia="Arial"/>
          <w:color w:val="000000"/>
        </w:rPr>
        <w:t xml:space="preserve"> which follow:</w:t>
      </w:r>
    </w:p>
    <w:p w:rsidR="00CD37C7" w:rsidRDefault="00CD37C7" w:rsidP="00CD37C7">
      <w:pPr>
        <w:pBdr>
          <w:top w:val="nil"/>
          <w:left w:val="nil"/>
          <w:bottom w:val="nil"/>
          <w:right w:val="nil"/>
          <w:between w:val="nil"/>
        </w:pBdr>
        <w:spacing w:after="80" w:line="300" w:lineRule="exact"/>
        <w:jc w:val="both"/>
        <w:rPr>
          <w:rFonts w:eastAsia="Arial"/>
          <w:color w:val="000000"/>
        </w:rPr>
      </w:pPr>
    </w:p>
    <w:p w:rsidR="00CD37C7" w:rsidRDefault="00CD37C7" w:rsidP="00CD37C7">
      <w:pPr>
        <w:pBdr>
          <w:top w:val="nil"/>
          <w:left w:val="nil"/>
          <w:bottom w:val="nil"/>
          <w:right w:val="nil"/>
          <w:between w:val="nil"/>
        </w:pBdr>
        <w:spacing w:after="80" w:line="300" w:lineRule="exact"/>
        <w:jc w:val="both"/>
        <w:rPr>
          <w:rFonts w:eastAsia="Arial"/>
          <w:color w:val="000000"/>
        </w:rPr>
      </w:pPr>
    </w:p>
    <w:p w:rsidR="00AC7E4D" w:rsidRDefault="00AC7E4D" w:rsidP="00CD37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BF08FD" w:rsidRPr="00BF08FD" w:rsidRDefault="007A3EF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60"/>
        <w:rPr>
          <w:rFonts w:ascii="Arial" w:eastAsia="Arial" w:hAnsi="Arial" w:cs="Arial"/>
          <w:b/>
          <w:i/>
          <w:color w:val="000000"/>
        </w:rPr>
      </w:pPr>
      <w:r w:rsidRPr="00053222">
        <w:rPr>
          <w:rFonts w:ascii="Arial" w:eastAsia="Arial" w:hAnsi="Arial" w:cs="Arial"/>
          <w:b/>
          <w:color w:val="000000"/>
          <w:sz w:val="28"/>
          <w:szCs w:val="28"/>
        </w:rPr>
        <w:t xml:space="preserve">Areas </w:t>
      </w:r>
      <w:r w:rsidR="00FA5998" w:rsidRPr="00053222">
        <w:rPr>
          <w:rFonts w:ascii="Arial" w:eastAsia="Arial" w:hAnsi="Arial" w:cs="Arial"/>
          <w:b/>
          <w:color w:val="000000"/>
          <w:sz w:val="28"/>
          <w:szCs w:val="28"/>
        </w:rPr>
        <w:t xml:space="preserve">for </w:t>
      </w:r>
      <w:r w:rsidRPr="00053222">
        <w:rPr>
          <w:rFonts w:ascii="Arial" w:eastAsia="Arial" w:hAnsi="Arial" w:cs="Arial"/>
          <w:b/>
          <w:color w:val="000000"/>
          <w:sz w:val="28"/>
          <w:szCs w:val="28"/>
        </w:rPr>
        <w:t>Improvement</w:t>
      </w:r>
      <w:r w:rsidR="00BF08FD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053222">
        <w:rPr>
          <w:rFonts w:ascii="Arial" w:eastAsia="Arial" w:hAnsi="Arial" w:cs="Arial"/>
          <w:b/>
          <w:color w:val="000000"/>
          <w:sz w:val="28"/>
          <w:szCs w:val="28"/>
        </w:rPr>
        <w:t>(</w:t>
      </w:r>
      <w:r w:rsidR="00053222">
        <w:rPr>
          <w:rFonts w:ascii="Arial" w:eastAsia="Arial" w:hAnsi="Arial" w:cs="Arial"/>
          <w:b/>
          <w:i/>
          <w:color w:val="000000"/>
        </w:rPr>
        <w:t>Sample introductory p</w:t>
      </w:r>
      <w:r w:rsidR="00BF08FD" w:rsidRPr="00BF08FD">
        <w:rPr>
          <w:rFonts w:ascii="Arial" w:eastAsia="Arial" w:hAnsi="Arial" w:cs="Arial"/>
          <w:b/>
          <w:i/>
          <w:color w:val="000000"/>
        </w:rPr>
        <w:t xml:space="preserve">aragraph to match </w:t>
      </w:r>
      <w:r w:rsidR="00232B6B">
        <w:rPr>
          <w:rFonts w:ascii="Arial" w:eastAsia="Arial" w:hAnsi="Arial" w:cs="Arial"/>
          <w:b/>
          <w:i/>
          <w:color w:val="000000"/>
        </w:rPr>
        <w:t>the SEP</w:t>
      </w:r>
      <w:r w:rsidR="00BF08FD" w:rsidRPr="00BF08FD">
        <w:rPr>
          <w:rFonts w:ascii="Arial" w:eastAsia="Arial" w:hAnsi="Arial" w:cs="Arial"/>
          <w:b/>
          <w:i/>
          <w:color w:val="000000"/>
        </w:rPr>
        <w:t>)</w:t>
      </w:r>
    </w:p>
    <w:p w:rsidR="00AC7E4D" w:rsidRPr="00CD37C7" w:rsidRDefault="00144529" w:rsidP="00347611">
      <w:pPr>
        <w:pBdr>
          <w:top w:val="nil"/>
          <w:left w:val="nil"/>
          <w:bottom w:val="nil"/>
          <w:right w:val="nil"/>
          <w:between w:val="nil"/>
        </w:pBdr>
        <w:spacing w:after="80" w:line="300" w:lineRule="exact"/>
        <w:jc w:val="both"/>
        <w:rPr>
          <w:rFonts w:eastAsia="Arial"/>
          <w:color w:val="000000"/>
        </w:rPr>
      </w:pPr>
      <w:r w:rsidRPr="00CD37C7">
        <w:rPr>
          <w:rFonts w:eastAsia="Arial"/>
          <w:color w:val="000000"/>
        </w:rPr>
        <w:t>___________</w:t>
      </w:r>
      <w:r w:rsidR="00FA5998" w:rsidRPr="00CD37C7">
        <w:rPr>
          <w:rFonts w:eastAsia="Arial"/>
          <w:color w:val="000000"/>
        </w:rPr>
        <w:t xml:space="preserve"> has carefully identified areas for further development as a result of preparing for the ACS WASC initial visit. The </w:t>
      </w:r>
      <w:r w:rsidR="00BA54BB" w:rsidRPr="00CD37C7">
        <w:rPr>
          <w:rFonts w:eastAsia="Arial"/>
          <w:color w:val="000000"/>
        </w:rPr>
        <w:t>visiting c</w:t>
      </w:r>
      <w:r w:rsidR="00FA5998" w:rsidRPr="00CD37C7">
        <w:rPr>
          <w:rFonts w:eastAsia="Arial"/>
          <w:color w:val="000000"/>
        </w:rPr>
        <w:t xml:space="preserve">ommittee concurs with these and, in addition, has highlighted particular improvement areas. These suggestions will be important as the </w:t>
      </w:r>
      <w:r w:rsidR="00232B6B" w:rsidRPr="00CD37C7">
        <w:rPr>
          <w:rFonts w:eastAsia="Arial"/>
          <w:color w:val="000000"/>
        </w:rPr>
        <w:t>SEP</w:t>
      </w:r>
      <w:r w:rsidR="00FA5998" w:rsidRPr="00CD37C7">
        <w:rPr>
          <w:rFonts w:eastAsia="Arial"/>
          <w:color w:val="000000"/>
        </w:rPr>
        <w:t xml:space="preserve"> leadership and teachers prioritize the tasks within the </w:t>
      </w:r>
      <w:r w:rsidR="00232B6B" w:rsidRPr="00CD37C7">
        <w:rPr>
          <w:rFonts w:eastAsia="Arial"/>
          <w:color w:val="000000"/>
        </w:rPr>
        <w:t>SEP</w:t>
      </w:r>
      <w:r w:rsidR="00FA5998" w:rsidRPr="00CD37C7">
        <w:rPr>
          <w:rFonts w:eastAsia="Arial"/>
          <w:color w:val="000000"/>
        </w:rPr>
        <w:t xml:space="preserve"> action plan that will be i</w:t>
      </w:r>
      <w:r w:rsidR="00232B6B" w:rsidRPr="00CD37C7">
        <w:rPr>
          <w:rFonts w:eastAsia="Arial"/>
          <w:color w:val="000000"/>
        </w:rPr>
        <w:t>mplemented and monitored by the SEP</w:t>
      </w:r>
      <w:r w:rsidR="00FA5998" w:rsidRPr="00CD37C7">
        <w:rPr>
          <w:rFonts w:eastAsia="Arial"/>
          <w:color w:val="000000"/>
        </w:rPr>
        <w:t xml:space="preserve">’s formalized follow-up process. </w:t>
      </w:r>
    </w:p>
    <w:p w:rsidR="00CD37C7" w:rsidRDefault="00CD37C7" w:rsidP="00CD37C7">
      <w:pPr>
        <w:pBdr>
          <w:top w:val="nil"/>
          <w:left w:val="nil"/>
          <w:bottom w:val="nil"/>
          <w:right w:val="nil"/>
          <w:between w:val="nil"/>
        </w:pBdr>
        <w:spacing w:after="80" w:line="300" w:lineRule="exact"/>
        <w:jc w:val="both"/>
        <w:rPr>
          <w:rFonts w:eastAsia="Arial"/>
          <w:color w:val="000000"/>
        </w:rPr>
      </w:pPr>
    </w:p>
    <w:p w:rsidR="00CD37C7" w:rsidRDefault="00CD37C7" w:rsidP="00CD37C7">
      <w:pPr>
        <w:pBdr>
          <w:top w:val="nil"/>
          <w:left w:val="nil"/>
          <w:bottom w:val="nil"/>
          <w:right w:val="nil"/>
          <w:between w:val="nil"/>
        </w:pBdr>
        <w:spacing w:after="80" w:line="300" w:lineRule="exact"/>
        <w:jc w:val="both"/>
        <w:rPr>
          <w:rFonts w:eastAsia="Arial"/>
          <w:color w:val="000000"/>
        </w:rPr>
      </w:pPr>
    </w:p>
    <w:p w:rsidR="00CD37C7" w:rsidRDefault="00CD37C7" w:rsidP="00CD37C7">
      <w:pPr>
        <w:pBdr>
          <w:top w:val="nil"/>
          <w:left w:val="nil"/>
          <w:bottom w:val="nil"/>
          <w:right w:val="nil"/>
          <w:between w:val="nil"/>
        </w:pBdr>
        <w:spacing w:after="80" w:line="300" w:lineRule="exact"/>
        <w:jc w:val="both"/>
        <w:rPr>
          <w:rFonts w:eastAsia="Arial"/>
          <w:color w:val="000000"/>
        </w:rPr>
      </w:pPr>
    </w:p>
    <w:p w:rsidR="002D4014" w:rsidRDefault="002D4014">
      <w:pPr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br w:type="page"/>
      </w:r>
    </w:p>
    <w:p w:rsidR="00AC7E4D" w:rsidRDefault="00FA5998" w:rsidP="00E46007">
      <w:pPr>
        <w:keepNext/>
        <w:pBdr>
          <w:top w:val="nil"/>
          <w:left w:val="nil"/>
          <w:bottom w:val="nil"/>
          <w:right w:val="nil"/>
          <w:between w:val="nil"/>
        </w:pBdr>
        <w:spacing w:after="8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lastRenderedPageBreak/>
        <w:t>ACS WASC Justification and Recommendation</w:t>
      </w:r>
    </w:p>
    <w:p w:rsidR="00AC7E4D" w:rsidRDefault="00FA5998">
      <w:pPr>
        <w:pStyle w:val="Heading1"/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Justification Statement</w:t>
      </w:r>
    </w:p>
    <w:p w:rsidR="00AC7E4D" w:rsidRDefault="00FA599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Provide a brief</w:t>
      </w:r>
      <w:r w:rsidR="00BA54BB">
        <w:rPr>
          <w:rFonts w:ascii="Arial" w:eastAsia="Arial" w:hAnsi="Arial" w:cs="Arial"/>
          <w:color w:val="000000"/>
          <w:sz w:val="20"/>
          <w:szCs w:val="20"/>
        </w:rPr>
        <w:t xml:space="preserve"> narrative that summarizes the visiting c</w:t>
      </w:r>
      <w:r>
        <w:rPr>
          <w:rFonts w:ascii="Arial" w:eastAsia="Arial" w:hAnsi="Arial" w:cs="Arial"/>
          <w:color w:val="000000"/>
          <w:sz w:val="20"/>
          <w:szCs w:val="20"/>
        </w:rPr>
        <w:t>ommittee’s rationale for the recommended status. If there is an unresolved minority opinion, please indicate and explain.</w:t>
      </w:r>
    </w:p>
    <w:p w:rsidR="00CD37C7" w:rsidRDefault="00CD37C7" w:rsidP="00CD37C7">
      <w:pPr>
        <w:pBdr>
          <w:top w:val="nil"/>
          <w:left w:val="nil"/>
          <w:bottom w:val="nil"/>
          <w:right w:val="nil"/>
          <w:between w:val="nil"/>
        </w:pBdr>
        <w:spacing w:after="80" w:line="300" w:lineRule="exact"/>
        <w:jc w:val="both"/>
        <w:rPr>
          <w:rFonts w:eastAsia="Arial"/>
          <w:color w:val="000000"/>
        </w:rPr>
      </w:pPr>
    </w:p>
    <w:p w:rsidR="00CD37C7" w:rsidRDefault="00CD37C7" w:rsidP="00CD37C7">
      <w:pPr>
        <w:pBdr>
          <w:top w:val="nil"/>
          <w:left w:val="nil"/>
          <w:bottom w:val="nil"/>
          <w:right w:val="nil"/>
          <w:between w:val="nil"/>
        </w:pBdr>
        <w:spacing w:after="80" w:line="300" w:lineRule="exact"/>
        <w:jc w:val="both"/>
        <w:rPr>
          <w:rFonts w:eastAsia="Arial"/>
          <w:color w:val="000000"/>
        </w:rPr>
      </w:pPr>
    </w:p>
    <w:p w:rsidR="00CD37C7" w:rsidRDefault="00CD37C7" w:rsidP="00CD37C7">
      <w:pPr>
        <w:pBdr>
          <w:top w:val="nil"/>
          <w:left w:val="nil"/>
          <w:bottom w:val="nil"/>
          <w:right w:val="nil"/>
          <w:between w:val="nil"/>
        </w:pBdr>
        <w:spacing w:after="80" w:line="300" w:lineRule="exact"/>
        <w:jc w:val="both"/>
        <w:rPr>
          <w:rFonts w:eastAsia="Arial"/>
          <w:color w:val="000000"/>
        </w:rPr>
      </w:pPr>
    </w:p>
    <w:p w:rsidR="00AC7E4D" w:rsidRDefault="00FA5998" w:rsidP="00E4600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40" w:after="40"/>
        <w:ind w:hanging="360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0B1420B" wp14:editId="2B3F569F">
                <wp:simplePos x="0" y="0"/>
                <wp:positionH relativeFrom="margin">
                  <wp:align>center</wp:align>
                </wp:positionH>
                <wp:positionV relativeFrom="paragraph">
                  <wp:posOffset>6904355</wp:posOffset>
                </wp:positionV>
                <wp:extent cx="6048375" cy="314325"/>
                <wp:effectExtent l="0" t="0" r="9525" b="952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314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81625" h="314325" extrusionOk="0">
                              <a:moveTo>
                                <a:pt x="0" y="0"/>
                              </a:moveTo>
                              <a:lnTo>
                                <a:pt x="0" y="314325"/>
                              </a:lnTo>
                              <a:lnTo>
                                <a:pt x="5381625" y="314325"/>
                              </a:lnTo>
                              <a:lnTo>
                                <a:pt x="5381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C7E4D" w:rsidRDefault="00FA599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IMPORTANT: This sheet is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to be given to the school. Please submit it to ACS WASC.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0;margin-top:543.65pt;width:476.25pt;height:24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5381625,31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" adj="-11796480,,5400" path="m,l,314325r5381625,l5381625,,,xe" stroked="f">
                <v:stroke joinstyle="miter"/>
                <v:formulas/>
                <v:path arrowok="t" o:extrusionok="f" o:connecttype="custom" textboxrect="0,0,5381625,314325"/>
                <v:textbox inset="7pt,3pt,7pt,3pt">
                  <w:txbxContent>
                    <w:p w:rsidR="00AC7E4D" w:rsidRDefault="00FA5998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IMPORTANT: This sheet is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u w:val="single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to be given to the school. Please submit it to ACS WASC.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6007">
        <w:tab/>
      </w:r>
      <w:r>
        <w:br w:type="page"/>
      </w:r>
      <w:r>
        <w:rPr>
          <w:rFonts w:ascii="Arial" w:eastAsia="Arial" w:hAnsi="Arial" w:cs="Arial"/>
          <w:b/>
          <w:color w:val="000000"/>
          <w:sz w:val="32"/>
          <w:szCs w:val="32"/>
        </w:rPr>
        <w:lastRenderedPageBreak/>
        <w:t>Status Recommendations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2DA6723" wp14:editId="2FB35E2A">
                <wp:simplePos x="0" y="0"/>
                <wp:positionH relativeFrom="column">
                  <wp:posOffset>1917700</wp:posOffset>
                </wp:positionH>
                <wp:positionV relativeFrom="paragraph">
                  <wp:posOffset>-520699</wp:posOffset>
                </wp:positionV>
                <wp:extent cx="2190750" cy="323850"/>
                <wp:effectExtent l="0" t="0" r="0" b="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5388" y="3622838"/>
                          <a:ext cx="2181225" cy="314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81225" h="314325" extrusionOk="0">
                              <a:moveTo>
                                <a:pt x="0" y="0"/>
                              </a:moveTo>
                              <a:lnTo>
                                <a:pt x="0" y="314325"/>
                              </a:lnTo>
                              <a:lnTo>
                                <a:pt x="2181225" y="314325"/>
                              </a:lnTo>
                              <a:lnTo>
                                <a:pt x="2181225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C7E4D" w:rsidRDefault="00FA599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CONFIDENTIAL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id="Freeform 2" o:spid="_x0000_s1027" style="position:absolute;margin-left:151pt;margin-top:-41pt;width:172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81225,314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" adj="-11796480,,5400" path="m,l,314325r2181225,l2181225,,,xe" filled="f" stroked="f">
                <v:stroke joinstyle="miter"/>
                <v:formulas/>
                <v:path arrowok="t" o:extrusionok="f" o:connecttype="custom" textboxrect="0,0,2181225,314325"/>
                <v:textbox inset="7pt,3pt,7pt,3pt">
                  <w:txbxContent>
                    <w:p w:rsidR="00AC7E4D" w:rsidRDefault="00FA5998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</w:p>
    <w:p w:rsidR="00AC7E4D" w:rsidRDefault="00FA5998" w:rsidP="001D07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Check the box below that most closely corresponds to the </w:t>
      </w:r>
      <w:r w:rsidR="00232B6B" w:rsidRPr="00232B6B">
        <w:rPr>
          <w:rFonts w:ascii="Arial" w:eastAsia="Arial" w:hAnsi="Arial" w:cs="Arial"/>
          <w:color w:val="000000"/>
          <w:sz w:val="20"/>
          <w:szCs w:val="20"/>
        </w:rPr>
        <w:t>SEP</w:t>
      </w:r>
      <w:r w:rsidRPr="00232B6B">
        <w:rPr>
          <w:rFonts w:ascii="Arial" w:eastAsia="Arial" w:hAnsi="Arial" w:cs="Arial"/>
          <w:color w:val="000000"/>
          <w:sz w:val="20"/>
          <w:szCs w:val="20"/>
        </w:rPr>
        <w:t>’s performance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 regard to each of the criterion.</w:t>
      </w:r>
    </w:p>
    <w:tbl>
      <w:tblPr>
        <w:tblStyle w:val="a"/>
        <w:tblW w:w="9828" w:type="dxa"/>
        <w:tblLayout w:type="fixed"/>
        <w:tblLook w:val="0400" w:firstRow="0" w:lastRow="0" w:firstColumn="0" w:lastColumn="0" w:noHBand="0" w:noVBand="1"/>
      </w:tblPr>
      <w:tblGrid>
        <w:gridCol w:w="1728"/>
        <w:gridCol w:w="3348"/>
        <w:gridCol w:w="1422"/>
        <w:gridCol w:w="3330"/>
      </w:tblGrid>
      <w:tr w:rsidR="00AC7E4D">
        <w:tc>
          <w:tcPr>
            <w:tcW w:w="1728" w:type="dxa"/>
          </w:tcPr>
          <w:p w:rsidR="00AC7E4D" w:rsidRDefault="00BA54BB" w:rsidP="00BA5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SEP</w:t>
            </w:r>
            <w:r w:rsidR="00FA599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3348" w:type="dxa"/>
            <w:tcBorders>
              <w:bottom w:val="single" w:sz="4" w:space="0" w:color="000000"/>
            </w:tcBorders>
          </w:tcPr>
          <w:p w:rsidR="00AC7E4D" w:rsidRDefault="00AC7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</w:tcPr>
          <w:p w:rsidR="00AC7E4D" w:rsidRDefault="00FA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 of Visit: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:rsidR="00AC7E4D" w:rsidRDefault="00AC7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AC7E4D" w:rsidRDefault="00AC7E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</w:rPr>
      </w:pPr>
    </w:p>
    <w:tbl>
      <w:tblPr>
        <w:tblStyle w:val="a0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1710"/>
        <w:gridCol w:w="1440"/>
        <w:gridCol w:w="1530"/>
      </w:tblGrid>
      <w:tr w:rsidR="00AC7E4D">
        <w:tc>
          <w:tcPr>
            <w:tcW w:w="5328" w:type="dxa"/>
            <w:tcBorders>
              <w:bottom w:val="single" w:sz="4" w:space="0" w:color="000000"/>
            </w:tcBorders>
            <w:shd w:val="clear" w:color="auto" w:fill="000000"/>
            <w:vAlign w:val="bottom"/>
          </w:tcPr>
          <w:p w:rsidR="00AC7E4D" w:rsidRDefault="00FA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Criterion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000000"/>
            <w:vAlign w:val="bottom"/>
          </w:tcPr>
          <w:p w:rsidR="00AC7E4D" w:rsidRDefault="00FA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Meets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br/>
              <w:t>standard for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br/>
              <w:t>Initial Accreditation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000000"/>
            <w:vAlign w:val="bottom"/>
          </w:tcPr>
          <w:p w:rsidR="00AC7E4D" w:rsidRDefault="00FA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Meets standard for Candidacy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000000"/>
            <w:vAlign w:val="bottom"/>
          </w:tcPr>
          <w:p w:rsidR="00AC7E4D" w:rsidRDefault="00FA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Does not 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br/>
              <w:t>meet standard</w:t>
            </w:r>
          </w:p>
        </w:tc>
      </w:tr>
      <w:tr w:rsidR="00AC7E4D">
        <w:tc>
          <w:tcPr>
            <w:tcW w:w="5328" w:type="dxa"/>
            <w:tcBorders>
              <w:left w:val="nil"/>
              <w:right w:val="nil"/>
            </w:tcBorders>
            <w:shd w:val="clear" w:color="auto" w:fill="auto"/>
          </w:tcPr>
          <w:p w:rsidR="00AC7E4D" w:rsidRDefault="00FA5998" w:rsidP="00CD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A1. Purpose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AC7E4D" w:rsidRPr="002D4014" w:rsidRDefault="002D4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4014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AC7E4D" w:rsidRPr="002D4014" w:rsidRDefault="00FA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jc w:val="center"/>
              <w:rPr>
                <w:rFonts w:ascii="MS Gothic" w:eastAsia="MS Gothic" w:hAnsi="MS Gothic" w:cs="Arial"/>
                <w:color w:val="000000"/>
                <w:sz w:val="20"/>
                <w:szCs w:val="20"/>
              </w:rPr>
            </w:pPr>
            <w:r w:rsidRPr="002D4014">
              <w:rPr>
                <w:rFonts w:ascii="MS Gothic" w:eastAsia="MS Gothic" w:hAnsi="MS Gothic" w:cs="Aria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AC7E4D" w:rsidRPr="002D4014" w:rsidRDefault="00FA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jc w:val="center"/>
              <w:rPr>
                <w:rFonts w:ascii="MS Gothic" w:eastAsia="MS Gothic" w:hAnsi="MS Gothic" w:cs="Arial"/>
                <w:color w:val="000000"/>
                <w:sz w:val="20"/>
                <w:szCs w:val="20"/>
              </w:rPr>
            </w:pPr>
            <w:r w:rsidRPr="002D4014">
              <w:rPr>
                <w:rFonts w:ascii="MS Gothic" w:eastAsia="MS Gothic" w:hAnsi="MS Gothic" w:cs="Arial"/>
                <w:color w:val="000000"/>
                <w:sz w:val="20"/>
                <w:szCs w:val="20"/>
              </w:rPr>
              <w:t>☐</w:t>
            </w:r>
          </w:p>
        </w:tc>
      </w:tr>
      <w:tr w:rsidR="00AC7E4D">
        <w:tc>
          <w:tcPr>
            <w:tcW w:w="5328" w:type="dxa"/>
            <w:tcBorders>
              <w:left w:val="nil"/>
              <w:right w:val="nil"/>
            </w:tcBorders>
            <w:shd w:val="clear" w:color="auto" w:fill="auto"/>
          </w:tcPr>
          <w:p w:rsidR="00AC7E4D" w:rsidRDefault="00FA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A2. Governance</w:t>
            </w:r>
            <w:r w:rsidR="00232B6B">
              <w:rPr>
                <w:rFonts w:ascii="Arial" w:eastAsia="Arial" w:hAnsi="Arial" w:cs="Arial"/>
                <w:color w:val="000000"/>
                <w:sz w:val="20"/>
                <w:szCs w:val="20"/>
              </w:rPr>
              <w:t>/Management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AC7E4D" w:rsidRPr="002D4014" w:rsidRDefault="002D4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4014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AC7E4D" w:rsidRPr="002D4014" w:rsidRDefault="00FA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jc w:val="center"/>
              <w:rPr>
                <w:rFonts w:ascii="MS Gothic" w:eastAsia="MS Gothic" w:hAnsi="MS Gothic" w:cs="Arial"/>
                <w:color w:val="000000"/>
                <w:sz w:val="20"/>
                <w:szCs w:val="20"/>
              </w:rPr>
            </w:pPr>
            <w:r w:rsidRPr="002D4014">
              <w:rPr>
                <w:rFonts w:ascii="MS Gothic" w:eastAsia="MS Gothic" w:hAnsi="MS Gothic" w:cs="Aria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AC7E4D" w:rsidRPr="002D4014" w:rsidRDefault="00FA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jc w:val="center"/>
              <w:rPr>
                <w:rFonts w:ascii="MS Gothic" w:eastAsia="MS Gothic" w:hAnsi="MS Gothic" w:cs="Arial"/>
                <w:color w:val="000000"/>
                <w:sz w:val="20"/>
                <w:szCs w:val="20"/>
              </w:rPr>
            </w:pPr>
            <w:r w:rsidRPr="002D4014">
              <w:rPr>
                <w:rFonts w:ascii="MS Gothic" w:eastAsia="MS Gothic" w:hAnsi="MS Gothic" w:cs="Arial"/>
                <w:color w:val="000000"/>
                <w:sz w:val="20"/>
                <w:szCs w:val="20"/>
              </w:rPr>
              <w:t>☐</w:t>
            </w:r>
          </w:p>
        </w:tc>
      </w:tr>
      <w:tr w:rsidR="00AC7E4D">
        <w:tc>
          <w:tcPr>
            <w:tcW w:w="5328" w:type="dxa"/>
            <w:tcBorders>
              <w:left w:val="nil"/>
              <w:right w:val="nil"/>
            </w:tcBorders>
            <w:shd w:val="clear" w:color="auto" w:fill="auto"/>
          </w:tcPr>
          <w:p w:rsidR="00AC7E4D" w:rsidRDefault="00FA5998" w:rsidP="00CD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A3. Leadership</w:t>
            </w:r>
            <w:r w:rsidR="00232B6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Staff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AC7E4D" w:rsidRPr="002D4014" w:rsidRDefault="002D4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4014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AC7E4D" w:rsidRPr="002D4014" w:rsidRDefault="00FA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jc w:val="center"/>
              <w:rPr>
                <w:rFonts w:ascii="MS Gothic" w:eastAsia="MS Gothic" w:hAnsi="MS Gothic" w:cs="Arial"/>
                <w:color w:val="000000"/>
                <w:sz w:val="20"/>
                <w:szCs w:val="20"/>
              </w:rPr>
            </w:pPr>
            <w:r w:rsidRPr="002D4014">
              <w:rPr>
                <w:rFonts w:ascii="MS Gothic" w:eastAsia="MS Gothic" w:hAnsi="MS Gothic" w:cs="Aria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AC7E4D" w:rsidRPr="002D4014" w:rsidRDefault="00FA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jc w:val="center"/>
              <w:rPr>
                <w:rFonts w:ascii="MS Gothic" w:eastAsia="MS Gothic" w:hAnsi="MS Gothic" w:cs="Arial"/>
                <w:color w:val="000000"/>
                <w:sz w:val="20"/>
                <w:szCs w:val="20"/>
              </w:rPr>
            </w:pPr>
            <w:r w:rsidRPr="002D4014">
              <w:rPr>
                <w:rFonts w:ascii="MS Gothic" w:eastAsia="MS Gothic" w:hAnsi="MS Gothic" w:cs="Arial"/>
                <w:color w:val="000000"/>
                <w:sz w:val="20"/>
                <w:szCs w:val="20"/>
              </w:rPr>
              <w:t>☐</w:t>
            </w:r>
          </w:p>
        </w:tc>
      </w:tr>
      <w:tr w:rsidR="00AC7E4D">
        <w:tc>
          <w:tcPr>
            <w:tcW w:w="5328" w:type="dxa"/>
            <w:tcBorders>
              <w:left w:val="nil"/>
              <w:right w:val="nil"/>
            </w:tcBorders>
            <w:shd w:val="clear" w:color="auto" w:fill="auto"/>
          </w:tcPr>
          <w:p w:rsidR="00AC7E4D" w:rsidRDefault="00FA5998" w:rsidP="00CD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A4. </w:t>
            </w:r>
            <w:r w:rsidR="00232B6B">
              <w:rPr>
                <w:rFonts w:ascii="Arial" w:eastAsia="Arial" w:hAnsi="Arial" w:cs="Arial"/>
                <w:color w:val="000000"/>
                <w:sz w:val="20"/>
                <w:szCs w:val="20"/>
              </w:rPr>
              <w:t>Environment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AC7E4D" w:rsidRPr="002D4014" w:rsidRDefault="002D4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4014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AC7E4D" w:rsidRPr="002D4014" w:rsidRDefault="00FA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jc w:val="center"/>
              <w:rPr>
                <w:rFonts w:ascii="MS Gothic" w:eastAsia="MS Gothic" w:hAnsi="MS Gothic" w:cs="Arial"/>
                <w:color w:val="000000"/>
                <w:sz w:val="20"/>
                <w:szCs w:val="20"/>
              </w:rPr>
            </w:pPr>
            <w:r w:rsidRPr="002D4014">
              <w:rPr>
                <w:rFonts w:ascii="MS Gothic" w:eastAsia="MS Gothic" w:hAnsi="MS Gothic" w:cs="Aria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AC7E4D" w:rsidRPr="002D4014" w:rsidRDefault="00FA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jc w:val="center"/>
              <w:rPr>
                <w:rFonts w:ascii="MS Gothic" w:eastAsia="MS Gothic" w:hAnsi="MS Gothic" w:cs="Arial"/>
                <w:color w:val="000000"/>
                <w:sz w:val="20"/>
                <w:szCs w:val="20"/>
              </w:rPr>
            </w:pPr>
            <w:r w:rsidRPr="002D4014">
              <w:rPr>
                <w:rFonts w:ascii="MS Gothic" w:eastAsia="MS Gothic" w:hAnsi="MS Gothic" w:cs="Arial"/>
                <w:color w:val="000000"/>
                <w:sz w:val="20"/>
                <w:szCs w:val="20"/>
              </w:rPr>
              <w:t>☐</w:t>
            </w:r>
          </w:p>
        </w:tc>
      </w:tr>
      <w:tr w:rsidR="00AC7E4D">
        <w:tc>
          <w:tcPr>
            <w:tcW w:w="5328" w:type="dxa"/>
            <w:tcBorders>
              <w:left w:val="nil"/>
              <w:right w:val="nil"/>
            </w:tcBorders>
            <w:shd w:val="clear" w:color="auto" w:fill="auto"/>
          </w:tcPr>
          <w:p w:rsidR="00AC7E4D" w:rsidRDefault="00FA5998" w:rsidP="00CD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A5. </w:t>
            </w:r>
            <w:r w:rsidR="00232B6B">
              <w:rPr>
                <w:rFonts w:ascii="Arial" w:eastAsia="Arial" w:hAnsi="Arial" w:cs="Arial"/>
                <w:color w:val="000000"/>
                <w:sz w:val="20"/>
                <w:szCs w:val="20"/>
              </w:rPr>
              <w:t>Continuous Improvement Process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AC7E4D" w:rsidRPr="002D4014" w:rsidRDefault="002D4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4014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AC7E4D" w:rsidRPr="002D4014" w:rsidRDefault="00FA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jc w:val="center"/>
              <w:rPr>
                <w:rFonts w:ascii="MS Gothic" w:eastAsia="MS Gothic" w:hAnsi="MS Gothic" w:cs="Arial"/>
                <w:color w:val="000000"/>
                <w:sz w:val="20"/>
                <w:szCs w:val="20"/>
              </w:rPr>
            </w:pPr>
            <w:r w:rsidRPr="002D4014">
              <w:rPr>
                <w:rFonts w:ascii="MS Gothic" w:eastAsia="MS Gothic" w:hAnsi="MS Gothic" w:cs="Aria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AC7E4D" w:rsidRPr="002D4014" w:rsidRDefault="00FA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jc w:val="center"/>
              <w:rPr>
                <w:rFonts w:ascii="MS Gothic" w:eastAsia="MS Gothic" w:hAnsi="MS Gothic" w:cs="Arial"/>
                <w:color w:val="000000"/>
                <w:sz w:val="20"/>
                <w:szCs w:val="20"/>
              </w:rPr>
            </w:pPr>
            <w:r w:rsidRPr="002D4014">
              <w:rPr>
                <w:rFonts w:ascii="MS Gothic" w:eastAsia="MS Gothic" w:hAnsi="MS Gothic" w:cs="Arial"/>
                <w:color w:val="000000"/>
                <w:sz w:val="20"/>
                <w:szCs w:val="20"/>
              </w:rPr>
              <w:t>☐</w:t>
            </w:r>
          </w:p>
        </w:tc>
      </w:tr>
      <w:tr w:rsidR="00AC7E4D">
        <w:tc>
          <w:tcPr>
            <w:tcW w:w="5328" w:type="dxa"/>
            <w:tcBorders>
              <w:left w:val="nil"/>
              <w:right w:val="nil"/>
            </w:tcBorders>
            <w:shd w:val="clear" w:color="auto" w:fill="auto"/>
          </w:tcPr>
          <w:p w:rsidR="00AC7E4D" w:rsidRDefault="00FA5998" w:rsidP="00CD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A6. </w:t>
            </w:r>
            <w:r w:rsidR="00232B6B">
              <w:rPr>
                <w:rFonts w:ascii="Arial" w:eastAsia="Arial" w:hAnsi="Arial" w:cs="Arial"/>
                <w:color w:val="000000"/>
                <w:sz w:val="20"/>
                <w:szCs w:val="20"/>
              </w:rPr>
              <w:t>Resources and Planning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AC7E4D" w:rsidRPr="002D4014" w:rsidRDefault="002D4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4014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AC7E4D" w:rsidRPr="002D4014" w:rsidRDefault="00FA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jc w:val="center"/>
              <w:rPr>
                <w:rFonts w:ascii="MS Gothic" w:eastAsia="MS Gothic" w:hAnsi="MS Gothic" w:cs="Arial"/>
                <w:color w:val="000000"/>
                <w:sz w:val="20"/>
                <w:szCs w:val="20"/>
              </w:rPr>
            </w:pPr>
            <w:r w:rsidRPr="002D4014">
              <w:rPr>
                <w:rFonts w:ascii="MS Gothic" w:eastAsia="MS Gothic" w:hAnsi="MS Gothic" w:cs="Aria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AC7E4D" w:rsidRPr="002D4014" w:rsidRDefault="00FA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jc w:val="center"/>
              <w:rPr>
                <w:rFonts w:ascii="MS Gothic" w:eastAsia="MS Gothic" w:hAnsi="MS Gothic" w:cs="Arial"/>
                <w:color w:val="000000"/>
                <w:sz w:val="20"/>
                <w:szCs w:val="20"/>
              </w:rPr>
            </w:pPr>
            <w:r w:rsidRPr="002D4014">
              <w:rPr>
                <w:rFonts w:ascii="MS Gothic" w:eastAsia="MS Gothic" w:hAnsi="MS Gothic" w:cs="Arial"/>
                <w:color w:val="000000"/>
                <w:sz w:val="20"/>
                <w:szCs w:val="20"/>
              </w:rPr>
              <w:t>☐</w:t>
            </w:r>
          </w:p>
        </w:tc>
      </w:tr>
      <w:tr w:rsidR="00AC7E4D">
        <w:tc>
          <w:tcPr>
            <w:tcW w:w="5328" w:type="dxa"/>
            <w:tcBorders>
              <w:left w:val="nil"/>
              <w:right w:val="nil"/>
            </w:tcBorders>
            <w:shd w:val="clear" w:color="auto" w:fill="auto"/>
          </w:tcPr>
          <w:p w:rsidR="00AC7E4D" w:rsidRDefault="00FA5998" w:rsidP="00CD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B1. </w:t>
            </w:r>
            <w:r w:rsidR="00811B09">
              <w:rPr>
                <w:rFonts w:ascii="Arial" w:eastAsia="Arial" w:hAnsi="Arial" w:cs="Arial"/>
                <w:color w:val="000000"/>
                <w:sz w:val="20"/>
                <w:szCs w:val="20"/>
              </w:rPr>
              <w:t>Curriculum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AC7E4D" w:rsidRPr="002D4014" w:rsidRDefault="002D4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4014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AC7E4D" w:rsidRPr="002D4014" w:rsidRDefault="00FA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jc w:val="center"/>
              <w:rPr>
                <w:rFonts w:ascii="MS Gothic" w:eastAsia="MS Gothic" w:hAnsi="MS Gothic" w:cs="Arial"/>
                <w:color w:val="000000"/>
                <w:sz w:val="20"/>
                <w:szCs w:val="20"/>
              </w:rPr>
            </w:pPr>
            <w:r w:rsidRPr="002D4014">
              <w:rPr>
                <w:rFonts w:ascii="MS Gothic" w:eastAsia="MS Gothic" w:hAnsi="MS Gothic" w:cs="Aria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AC7E4D" w:rsidRPr="002D4014" w:rsidRDefault="00FA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jc w:val="center"/>
              <w:rPr>
                <w:rFonts w:ascii="MS Gothic" w:eastAsia="MS Gothic" w:hAnsi="MS Gothic" w:cs="Arial"/>
                <w:color w:val="000000"/>
                <w:sz w:val="20"/>
                <w:szCs w:val="20"/>
              </w:rPr>
            </w:pPr>
            <w:r w:rsidRPr="002D4014">
              <w:rPr>
                <w:rFonts w:ascii="MS Gothic" w:eastAsia="MS Gothic" w:hAnsi="MS Gothic" w:cs="Arial"/>
                <w:color w:val="000000"/>
                <w:sz w:val="20"/>
                <w:szCs w:val="20"/>
              </w:rPr>
              <w:t>☐</w:t>
            </w:r>
          </w:p>
        </w:tc>
      </w:tr>
      <w:tr w:rsidR="00AC7E4D">
        <w:tc>
          <w:tcPr>
            <w:tcW w:w="5328" w:type="dxa"/>
            <w:tcBorders>
              <w:left w:val="nil"/>
              <w:right w:val="nil"/>
            </w:tcBorders>
            <w:shd w:val="clear" w:color="auto" w:fill="auto"/>
          </w:tcPr>
          <w:p w:rsidR="00AC7E4D" w:rsidRDefault="00FA5998" w:rsidP="00CD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B2. </w:t>
            </w:r>
            <w:r w:rsidR="00811B09">
              <w:rPr>
                <w:rFonts w:ascii="Arial" w:eastAsia="Arial" w:hAnsi="Arial" w:cs="Arial"/>
                <w:color w:val="000000"/>
                <w:sz w:val="20"/>
                <w:szCs w:val="20"/>
              </w:rPr>
              <w:t>Instruction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AC7E4D" w:rsidRDefault="002D4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4014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AC7E4D" w:rsidRPr="002D4014" w:rsidRDefault="002D4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jc w:val="center"/>
              <w:rPr>
                <w:rFonts w:ascii="MS Gothic" w:eastAsia="MS Gothic" w:hAnsi="MS Gothic" w:cs="Arial"/>
                <w:color w:val="000000"/>
                <w:sz w:val="20"/>
                <w:szCs w:val="20"/>
              </w:rPr>
            </w:pPr>
            <w:r w:rsidRPr="002D4014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AC7E4D" w:rsidRPr="002D4014" w:rsidRDefault="00FA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jc w:val="center"/>
              <w:rPr>
                <w:rFonts w:ascii="MS Gothic" w:eastAsia="MS Gothic" w:hAnsi="MS Gothic" w:cs="Arial"/>
                <w:color w:val="000000"/>
                <w:sz w:val="20"/>
                <w:szCs w:val="20"/>
              </w:rPr>
            </w:pPr>
            <w:r w:rsidRPr="002D4014">
              <w:rPr>
                <w:rFonts w:ascii="MS Gothic" w:eastAsia="MS Gothic" w:hAnsi="MS Gothic" w:cs="Arial"/>
                <w:color w:val="000000"/>
                <w:sz w:val="20"/>
                <w:szCs w:val="20"/>
              </w:rPr>
              <w:t>☐</w:t>
            </w:r>
          </w:p>
        </w:tc>
      </w:tr>
      <w:tr w:rsidR="00AC7E4D">
        <w:tc>
          <w:tcPr>
            <w:tcW w:w="5328" w:type="dxa"/>
            <w:tcBorders>
              <w:left w:val="nil"/>
              <w:right w:val="nil"/>
            </w:tcBorders>
            <w:shd w:val="clear" w:color="auto" w:fill="auto"/>
          </w:tcPr>
          <w:p w:rsidR="00AC7E4D" w:rsidRDefault="00FA5998" w:rsidP="00CD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B3. </w:t>
            </w:r>
            <w:r w:rsidR="00811B09">
              <w:rPr>
                <w:rFonts w:ascii="Arial" w:eastAsia="Arial" w:hAnsi="Arial" w:cs="Arial"/>
                <w:color w:val="000000"/>
                <w:sz w:val="20"/>
                <w:szCs w:val="20"/>
              </w:rPr>
              <w:t>Assessment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AC7E4D" w:rsidRDefault="002D4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4014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AC7E4D" w:rsidRPr="002D4014" w:rsidRDefault="002D4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jc w:val="center"/>
              <w:rPr>
                <w:rFonts w:ascii="MS Gothic" w:eastAsia="MS Gothic" w:hAnsi="MS Gothic" w:cs="Arial"/>
                <w:color w:val="000000"/>
                <w:sz w:val="20"/>
                <w:szCs w:val="20"/>
              </w:rPr>
            </w:pPr>
            <w:r w:rsidRPr="002D4014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AC7E4D" w:rsidRPr="002D4014" w:rsidRDefault="00FA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jc w:val="center"/>
              <w:rPr>
                <w:rFonts w:ascii="MS Gothic" w:eastAsia="MS Gothic" w:hAnsi="MS Gothic" w:cs="Arial"/>
                <w:color w:val="000000"/>
                <w:sz w:val="20"/>
                <w:szCs w:val="20"/>
              </w:rPr>
            </w:pPr>
            <w:r w:rsidRPr="002D4014">
              <w:rPr>
                <w:rFonts w:ascii="MS Gothic" w:eastAsia="MS Gothic" w:hAnsi="MS Gothic" w:cs="Arial"/>
                <w:color w:val="000000"/>
                <w:sz w:val="20"/>
                <w:szCs w:val="20"/>
              </w:rPr>
              <w:t>☐</w:t>
            </w:r>
          </w:p>
        </w:tc>
      </w:tr>
      <w:tr w:rsidR="00AC7E4D">
        <w:tc>
          <w:tcPr>
            <w:tcW w:w="5328" w:type="dxa"/>
            <w:tcBorders>
              <w:left w:val="nil"/>
              <w:right w:val="nil"/>
            </w:tcBorders>
            <w:shd w:val="clear" w:color="auto" w:fill="auto"/>
          </w:tcPr>
          <w:p w:rsidR="00AC7E4D" w:rsidRDefault="00FA5998" w:rsidP="00CD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C1. Student </w:t>
            </w:r>
            <w:r w:rsidR="00811B09">
              <w:rPr>
                <w:rFonts w:ascii="Arial" w:eastAsia="Arial" w:hAnsi="Arial" w:cs="Arial"/>
                <w:color w:val="000000"/>
                <w:sz w:val="20"/>
                <w:szCs w:val="20"/>
              </w:rPr>
              <w:t>and Parent/Guardian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AC7E4D" w:rsidRDefault="002D4014" w:rsidP="002D4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4014">
              <w:rPr>
                <w:rFonts w:ascii="MS Gothic" w:eastAsia="MS Gothic" w:hAnsi="MS Gothic" w:cs="MS Gothic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AC7E4D" w:rsidRPr="002D4014" w:rsidRDefault="002D4014" w:rsidP="002D4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jc w:val="center"/>
              <w:rPr>
                <w:rFonts w:ascii="MS Gothic" w:eastAsia="MS Gothic" w:hAnsi="MS Gothic" w:cs="Arial"/>
                <w:color w:val="000000"/>
                <w:sz w:val="20"/>
                <w:szCs w:val="20"/>
              </w:rPr>
            </w:pPr>
            <w:r w:rsidRPr="002D4014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AC7E4D" w:rsidRPr="002D4014" w:rsidRDefault="00FA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jc w:val="center"/>
              <w:rPr>
                <w:rFonts w:ascii="MS Gothic" w:eastAsia="MS Gothic" w:hAnsi="MS Gothic" w:cs="Arial"/>
                <w:color w:val="000000"/>
                <w:sz w:val="20"/>
                <w:szCs w:val="20"/>
              </w:rPr>
            </w:pPr>
            <w:r w:rsidRPr="002D4014">
              <w:rPr>
                <w:rFonts w:ascii="MS Gothic" w:eastAsia="MS Gothic" w:hAnsi="MS Gothic" w:cs="Arial"/>
                <w:color w:val="000000"/>
                <w:sz w:val="20"/>
                <w:szCs w:val="20"/>
              </w:rPr>
              <w:t>☐</w:t>
            </w:r>
          </w:p>
        </w:tc>
      </w:tr>
      <w:tr w:rsidR="00AC7E4D">
        <w:tc>
          <w:tcPr>
            <w:tcW w:w="5328" w:type="dxa"/>
            <w:tcBorders>
              <w:left w:val="nil"/>
              <w:right w:val="nil"/>
            </w:tcBorders>
            <w:shd w:val="clear" w:color="auto" w:fill="auto"/>
          </w:tcPr>
          <w:p w:rsidR="00AC7E4D" w:rsidRDefault="00FA5998" w:rsidP="00CD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C2. </w:t>
            </w:r>
            <w:r w:rsidR="00811B09">
              <w:rPr>
                <w:rFonts w:ascii="Arial" w:eastAsia="Arial" w:hAnsi="Arial" w:cs="Arial"/>
                <w:color w:val="000000"/>
                <w:sz w:val="20"/>
                <w:szCs w:val="20"/>
              </w:rPr>
              <w:t>Multi-tiered Support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AC7E4D" w:rsidRDefault="002D4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4014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AC7E4D" w:rsidRPr="002D4014" w:rsidRDefault="002D4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jc w:val="center"/>
              <w:rPr>
                <w:rFonts w:ascii="MS Gothic" w:eastAsia="MS Gothic" w:hAnsi="MS Gothic" w:cs="Arial"/>
                <w:color w:val="000000"/>
                <w:sz w:val="20"/>
                <w:szCs w:val="20"/>
              </w:rPr>
            </w:pPr>
            <w:r w:rsidRPr="002D4014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AC7E4D" w:rsidRPr="002D4014" w:rsidRDefault="00FA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jc w:val="center"/>
              <w:rPr>
                <w:rFonts w:ascii="MS Gothic" w:eastAsia="MS Gothic" w:hAnsi="MS Gothic" w:cs="Arial"/>
                <w:color w:val="000000"/>
                <w:sz w:val="20"/>
                <w:szCs w:val="20"/>
              </w:rPr>
            </w:pPr>
            <w:r w:rsidRPr="002D4014">
              <w:rPr>
                <w:rFonts w:ascii="MS Gothic" w:eastAsia="MS Gothic" w:hAnsi="MS Gothic" w:cs="Arial"/>
                <w:color w:val="000000"/>
                <w:sz w:val="20"/>
                <w:szCs w:val="20"/>
              </w:rPr>
              <w:t>☐</w:t>
            </w:r>
          </w:p>
        </w:tc>
      </w:tr>
      <w:tr w:rsidR="00AC7E4D" w:rsidTr="00827770">
        <w:trPr>
          <w:trHeight w:val="458"/>
        </w:trPr>
        <w:tc>
          <w:tcPr>
            <w:tcW w:w="5328" w:type="dxa"/>
            <w:tcBorders>
              <w:left w:val="nil"/>
              <w:right w:val="nil"/>
            </w:tcBorders>
            <w:shd w:val="clear" w:color="auto" w:fill="auto"/>
          </w:tcPr>
          <w:p w:rsidR="00AC7E4D" w:rsidRDefault="00FA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Any Other Area(s): 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</w:tcPr>
          <w:p w:rsidR="00AC7E4D" w:rsidRDefault="002D40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D4014">
              <w:rPr>
                <w:rFonts w:ascii="MS Gothic" w:eastAsia="MS Gothic" w:hAnsi="MS Gothic" w:cs="MS Gothic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AC7E4D" w:rsidRPr="002D4014" w:rsidRDefault="00FA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jc w:val="center"/>
              <w:rPr>
                <w:rFonts w:ascii="MS Gothic" w:eastAsia="MS Gothic" w:hAnsi="MS Gothic" w:cs="Arial"/>
                <w:color w:val="000000"/>
                <w:sz w:val="20"/>
                <w:szCs w:val="20"/>
              </w:rPr>
            </w:pPr>
            <w:r w:rsidRPr="002D4014">
              <w:rPr>
                <w:rFonts w:ascii="MS Gothic" w:eastAsia="MS Gothic" w:hAnsi="MS Gothic" w:cs="Arial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auto"/>
          </w:tcPr>
          <w:p w:rsidR="00AC7E4D" w:rsidRPr="002D4014" w:rsidRDefault="00FA5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jc w:val="center"/>
              <w:rPr>
                <w:rFonts w:ascii="MS Gothic" w:eastAsia="MS Gothic" w:hAnsi="MS Gothic" w:cs="Arial"/>
                <w:color w:val="000000"/>
                <w:sz w:val="20"/>
                <w:szCs w:val="20"/>
              </w:rPr>
            </w:pPr>
            <w:r w:rsidRPr="002D4014">
              <w:rPr>
                <w:rFonts w:ascii="MS Gothic" w:eastAsia="MS Gothic" w:hAnsi="MS Gothic" w:cs="Arial"/>
                <w:color w:val="000000"/>
                <w:sz w:val="20"/>
                <w:szCs w:val="20"/>
              </w:rPr>
              <w:t>☐</w:t>
            </w:r>
          </w:p>
        </w:tc>
      </w:tr>
    </w:tbl>
    <w:p w:rsidR="00AC7E4D" w:rsidRDefault="00FA5998" w:rsidP="008277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after="6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Status Recommendation</w:t>
      </w:r>
      <w:r>
        <w:rPr>
          <w:rFonts w:ascii="Arial" w:eastAsia="Arial" w:hAnsi="Arial" w:cs="Arial"/>
          <w:color w:val="000000"/>
          <w:sz w:val="20"/>
          <w:szCs w:val="20"/>
        </w:rPr>
        <w:t>: The status recommendation should be based on the judgm</w:t>
      </w:r>
      <w:r w:rsidR="00BA54BB">
        <w:rPr>
          <w:rFonts w:ascii="Arial" w:eastAsia="Arial" w:hAnsi="Arial" w:cs="Arial"/>
          <w:color w:val="000000"/>
          <w:sz w:val="20"/>
          <w:szCs w:val="20"/>
        </w:rPr>
        <w:t>ent of the team as to the SEP</w:t>
      </w:r>
      <w:r>
        <w:rPr>
          <w:rFonts w:ascii="Arial" w:eastAsia="Arial" w:hAnsi="Arial" w:cs="Arial"/>
          <w:color w:val="000000"/>
          <w:sz w:val="20"/>
          <w:szCs w:val="20"/>
        </w:rPr>
        <w:t>’s performance on the above.</w:t>
      </w:r>
    </w:p>
    <w:p w:rsidR="00AC7E4D" w:rsidRDefault="00FA59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40"/>
        <w:ind w:right="36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If the </w:t>
      </w:r>
      <w:r w:rsidR="00BA54BB">
        <w:rPr>
          <w:rFonts w:ascii="Arial" w:eastAsia="Arial" w:hAnsi="Arial" w:cs="Arial"/>
          <w:color w:val="000000"/>
          <w:sz w:val="20"/>
          <w:szCs w:val="20"/>
        </w:rPr>
        <w:t xml:space="preserve">SEP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predominately meets the ACS WASC standards for </w:t>
      </w:r>
      <w:r>
        <w:rPr>
          <w:rFonts w:ascii="Arial" w:eastAsia="Arial" w:hAnsi="Arial" w:cs="Arial"/>
          <w:b/>
          <w:color w:val="000000"/>
          <w:sz w:val="20"/>
          <w:szCs w:val="20"/>
        </w:rPr>
        <w:t>Initial Accreditation</w:t>
      </w:r>
      <w:r>
        <w:rPr>
          <w:rFonts w:ascii="Arial" w:eastAsia="Arial" w:hAnsi="Arial" w:cs="Arial"/>
          <w:color w:val="000000"/>
          <w:sz w:val="20"/>
          <w:szCs w:val="20"/>
        </w:rPr>
        <w:t>, that recommendation should be made.</w:t>
      </w:r>
    </w:p>
    <w:p w:rsidR="00AC7E4D" w:rsidRDefault="00FA59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40"/>
        <w:ind w:right="36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If the </w:t>
      </w:r>
      <w:r w:rsidR="00BA54BB">
        <w:rPr>
          <w:rFonts w:ascii="Arial" w:eastAsia="Arial" w:hAnsi="Arial" w:cs="Arial"/>
          <w:color w:val="000000"/>
          <w:sz w:val="20"/>
          <w:szCs w:val="20"/>
        </w:rPr>
        <w:t xml:space="preserve">SEP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predominately meets the ACS WASC standards for </w:t>
      </w:r>
      <w:r>
        <w:rPr>
          <w:rFonts w:ascii="Arial" w:eastAsia="Arial" w:hAnsi="Arial" w:cs="Arial"/>
          <w:b/>
          <w:color w:val="000000"/>
          <w:sz w:val="20"/>
          <w:szCs w:val="20"/>
        </w:rPr>
        <w:t>Candidacy</w:t>
      </w:r>
      <w:r>
        <w:rPr>
          <w:rFonts w:ascii="Arial" w:eastAsia="Arial" w:hAnsi="Arial" w:cs="Arial"/>
          <w:color w:val="000000"/>
          <w:sz w:val="20"/>
          <w:szCs w:val="20"/>
        </w:rPr>
        <w:t>, that should be the recommendation.</w:t>
      </w:r>
    </w:p>
    <w:p w:rsidR="00AC7E4D" w:rsidRDefault="00FA59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"/>
        </w:tabs>
        <w:spacing w:after="160"/>
        <w:ind w:right="36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If the </w:t>
      </w:r>
      <w:r w:rsidR="00BA54BB">
        <w:rPr>
          <w:rFonts w:ascii="Arial" w:eastAsia="Arial" w:hAnsi="Arial" w:cs="Arial"/>
          <w:color w:val="000000"/>
          <w:sz w:val="20"/>
          <w:szCs w:val="20"/>
        </w:rPr>
        <w:t xml:space="preserve">SEP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fails to meet ACS WASC standards in several areas or is substantially out of compliance with any important standard(s), the team should recommend </w:t>
      </w:r>
      <w:r>
        <w:rPr>
          <w:rFonts w:ascii="Arial" w:eastAsia="Arial" w:hAnsi="Arial" w:cs="Arial"/>
          <w:b/>
          <w:color w:val="000000"/>
          <w:sz w:val="20"/>
          <w:szCs w:val="20"/>
        </w:rPr>
        <w:t>Denial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of Affiliation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AC7E4D" w:rsidRDefault="00B93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/>
        <w:ind w:right="-144"/>
        <w:rPr>
          <w:rFonts w:ascii="Arial" w:eastAsia="Arial" w:hAnsi="Arial" w:cs="Arial"/>
          <w:color w:val="000000"/>
          <w:sz w:val="20"/>
          <w:szCs w:val="20"/>
        </w:rPr>
      </w:pPr>
      <w:r w:rsidRPr="00B93EB7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="00FA5998">
        <w:rPr>
          <w:rFonts w:ascii="Arial" w:eastAsia="Arial" w:hAnsi="Arial" w:cs="Arial"/>
          <w:color w:val="000000"/>
          <w:sz w:val="20"/>
          <w:szCs w:val="20"/>
        </w:rPr>
        <w:t xml:space="preserve"> The Initial Visit Team recommends </w:t>
      </w:r>
      <w:r w:rsidR="00FA5998">
        <w:rPr>
          <w:rFonts w:ascii="Arial" w:eastAsia="Arial" w:hAnsi="Arial" w:cs="Arial"/>
          <w:b/>
          <w:color w:val="000000"/>
          <w:sz w:val="20"/>
          <w:szCs w:val="20"/>
        </w:rPr>
        <w:t>Initial Accreditation</w:t>
      </w:r>
      <w:r w:rsidR="00FA5998">
        <w:rPr>
          <w:rFonts w:ascii="Arial" w:eastAsia="Arial" w:hAnsi="Arial" w:cs="Arial"/>
          <w:color w:val="000000"/>
          <w:sz w:val="20"/>
          <w:szCs w:val="20"/>
        </w:rPr>
        <w:t xml:space="preserve"> not to exceed three years.</w:t>
      </w:r>
    </w:p>
    <w:p w:rsidR="00AC7E4D" w:rsidRDefault="00B93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/>
        <w:ind w:right="-144"/>
        <w:rPr>
          <w:rFonts w:ascii="Arial" w:eastAsia="Arial" w:hAnsi="Arial" w:cs="Arial"/>
          <w:color w:val="000000"/>
          <w:sz w:val="20"/>
          <w:szCs w:val="20"/>
        </w:rPr>
      </w:pPr>
      <w:r w:rsidRPr="00B93EB7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 w:rsidR="00FA5998">
        <w:rPr>
          <w:rFonts w:ascii="Arial" w:eastAsia="Arial" w:hAnsi="Arial" w:cs="Arial"/>
          <w:color w:val="000000"/>
          <w:sz w:val="20"/>
          <w:szCs w:val="20"/>
        </w:rPr>
        <w:t xml:space="preserve"> The Initial Visit Team recommends a status of </w:t>
      </w:r>
      <w:r w:rsidR="00FA5998">
        <w:rPr>
          <w:rFonts w:ascii="Arial" w:eastAsia="Arial" w:hAnsi="Arial" w:cs="Arial"/>
          <w:b/>
          <w:color w:val="000000"/>
          <w:sz w:val="20"/>
          <w:szCs w:val="20"/>
        </w:rPr>
        <w:t>Candidacy</w:t>
      </w:r>
      <w:r w:rsidR="00FA5998">
        <w:rPr>
          <w:rFonts w:ascii="Arial" w:eastAsia="Arial" w:hAnsi="Arial" w:cs="Arial"/>
          <w:color w:val="000000"/>
          <w:sz w:val="20"/>
          <w:szCs w:val="20"/>
        </w:rPr>
        <w:t xml:space="preserve"> not to exceed three years.</w:t>
      </w:r>
    </w:p>
    <w:p w:rsidR="00AC7E4D" w:rsidRDefault="00B93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/>
        <w:ind w:right="-144"/>
        <w:rPr>
          <w:rFonts w:ascii="Arial" w:eastAsia="Arial" w:hAnsi="Arial" w:cs="Arial"/>
          <w:color w:val="000000"/>
          <w:sz w:val="20"/>
          <w:szCs w:val="20"/>
        </w:rPr>
      </w:pPr>
      <w:r w:rsidRPr="00B93EB7">
        <w:rPr>
          <w:rFonts w:ascii="MS Gothic" w:eastAsia="MS Gothic" w:hAnsi="MS Gothic" w:cs="MS Gothic" w:hint="eastAsia"/>
          <w:color w:val="000000"/>
          <w:sz w:val="20"/>
          <w:szCs w:val="20"/>
        </w:rPr>
        <w:t>☐</w:t>
      </w:r>
      <w:r>
        <w:rPr>
          <w:rFonts w:ascii="MS Gothic" w:eastAsia="MS Gothic" w:hAnsi="MS Gothic" w:cs="MS Gothic"/>
          <w:color w:val="000000"/>
          <w:sz w:val="20"/>
          <w:szCs w:val="20"/>
        </w:rPr>
        <w:t xml:space="preserve"> </w:t>
      </w:r>
      <w:r w:rsidR="00FA5998">
        <w:rPr>
          <w:rFonts w:ascii="Arial" w:eastAsia="Arial" w:hAnsi="Arial" w:cs="Arial"/>
          <w:color w:val="000000"/>
          <w:sz w:val="20"/>
          <w:szCs w:val="20"/>
        </w:rPr>
        <w:t xml:space="preserve">The Initial Visit Team recommends </w:t>
      </w:r>
      <w:r w:rsidR="00FA5998">
        <w:rPr>
          <w:rFonts w:ascii="Arial" w:eastAsia="Arial" w:hAnsi="Arial" w:cs="Arial"/>
          <w:b/>
          <w:color w:val="000000"/>
          <w:sz w:val="20"/>
          <w:szCs w:val="20"/>
        </w:rPr>
        <w:t>Denial</w:t>
      </w:r>
      <w:r w:rsidR="00FA599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A5998">
        <w:rPr>
          <w:rFonts w:ascii="Arial" w:eastAsia="Arial" w:hAnsi="Arial" w:cs="Arial"/>
          <w:b/>
          <w:color w:val="000000"/>
          <w:sz w:val="20"/>
          <w:szCs w:val="20"/>
        </w:rPr>
        <w:t>of Affiliation</w:t>
      </w:r>
      <w:r w:rsidR="00FA5998">
        <w:rPr>
          <w:rFonts w:ascii="Arial" w:eastAsia="Arial" w:hAnsi="Arial" w:cs="Arial"/>
          <w:color w:val="000000"/>
          <w:sz w:val="20"/>
          <w:szCs w:val="20"/>
        </w:rPr>
        <w:t xml:space="preserve"> with ACS WASC.</w:t>
      </w:r>
    </w:p>
    <w:p w:rsidR="00AC7E4D" w:rsidRDefault="00AC7E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C7E4D" w:rsidRDefault="00BA54BB" w:rsidP="00CD37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5040"/>
          <w:tab w:val="left" w:pos="5328"/>
          <w:tab w:val="left" w:pos="7488"/>
        </w:tabs>
        <w:spacing w:after="80"/>
        <w:rPr>
          <w:rFonts w:ascii="Arial" w:eastAsia="Arial" w:hAnsi="Arial" w:cs="Arial"/>
          <w:color w:val="000000"/>
          <w:sz w:val="22"/>
          <w:szCs w:val="22"/>
        </w:rPr>
      </w:pPr>
      <w:r w:rsidRPr="00CD37C7">
        <w:rPr>
          <w:rFonts w:ascii="Arial" w:eastAsia="Arial" w:hAnsi="Arial" w:cs="Arial"/>
          <w:b/>
          <w:color w:val="000000"/>
          <w:sz w:val="22"/>
          <w:szCs w:val="22"/>
        </w:rPr>
        <w:t>Signatures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</w:p>
    <w:tbl>
      <w:tblPr>
        <w:tblStyle w:val="a"/>
        <w:tblW w:w="8845" w:type="dxa"/>
        <w:tblLayout w:type="fixed"/>
        <w:tblLook w:val="0400" w:firstRow="0" w:lastRow="0" w:firstColumn="0" w:lastColumn="0" w:noHBand="0" w:noVBand="1"/>
      </w:tblPr>
      <w:tblGrid>
        <w:gridCol w:w="1195"/>
        <w:gridCol w:w="3240"/>
        <w:gridCol w:w="1170"/>
        <w:gridCol w:w="3240"/>
      </w:tblGrid>
      <w:tr w:rsidR="00BA54BB" w:rsidTr="00CD37C7">
        <w:tc>
          <w:tcPr>
            <w:tcW w:w="1195" w:type="dxa"/>
          </w:tcPr>
          <w:p w:rsidR="00BA54BB" w:rsidRDefault="001D0708" w:rsidP="00CD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300" w:lineRule="exac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r w:rsidR="00BA54B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Chair:  </w:t>
            </w:r>
          </w:p>
        </w:tc>
        <w:tc>
          <w:tcPr>
            <w:tcW w:w="3240" w:type="dxa"/>
          </w:tcPr>
          <w:p w:rsidR="00BA54BB" w:rsidRPr="00BA54BB" w:rsidRDefault="00BA54BB" w:rsidP="00CD37C7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before="40" w:line="300" w:lineRule="exac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BA54BB" w:rsidRDefault="00BA54BB" w:rsidP="00CD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300" w:lineRule="exact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3240" w:type="dxa"/>
          </w:tcPr>
          <w:p w:rsidR="00BA54BB" w:rsidRDefault="00BA54BB" w:rsidP="00CD37C7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before="40" w:line="300" w:lineRule="exact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CD37C7" w:rsidTr="00CD37C7">
        <w:tc>
          <w:tcPr>
            <w:tcW w:w="1195" w:type="dxa"/>
          </w:tcPr>
          <w:p w:rsidR="00CD37C7" w:rsidRDefault="00CD37C7" w:rsidP="00CD3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300" w:lineRule="exac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Member:  </w:t>
            </w:r>
          </w:p>
        </w:tc>
        <w:tc>
          <w:tcPr>
            <w:tcW w:w="3240" w:type="dxa"/>
          </w:tcPr>
          <w:p w:rsidR="00CD37C7" w:rsidRPr="00BA54BB" w:rsidRDefault="00CD37C7" w:rsidP="00A54C1D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before="40" w:line="300" w:lineRule="exac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</w:tcPr>
          <w:p w:rsidR="00CD37C7" w:rsidRDefault="00CD37C7" w:rsidP="00A54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300" w:lineRule="exact"/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3240" w:type="dxa"/>
          </w:tcPr>
          <w:p w:rsidR="00CD37C7" w:rsidRDefault="00CD37C7" w:rsidP="00A54C1D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spacing w:before="40" w:line="300" w:lineRule="exact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D222AF" w:rsidRPr="00CD37C7" w:rsidRDefault="00D222AF" w:rsidP="00347611">
      <w:pPr>
        <w:pStyle w:val="CRITERIA"/>
        <w:spacing w:before="480"/>
        <w:ind w:left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[The completed document should be uploaded </w:t>
      </w:r>
      <w:r w:rsidR="00347611">
        <w:rPr>
          <w:rFonts w:ascii="Arial" w:hAnsi="Arial" w:cs="Arial"/>
          <w:b w:val="0"/>
          <w:sz w:val="20"/>
          <w:szCs w:val="20"/>
        </w:rPr>
        <w:t xml:space="preserve">to ACS WASC </w:t>
      </w:r>
      <w:r w:rsidR="00CD37C7">
        <w:rPr>
          <w:rFonts w:ascii="Arial" w:hAnsi="Arial" w:cs="Arial"/>
          <w:b w:val="0"/>
          <w:sz w:val="20"/>
          <w:szCs w:val="20"/>
        </w:rPr>
        <w:t>by the c</w:t>
      </w:r>
      <w:r>
        <w:rPr>
          <w:rFonts w:ascii="Arial" w:hAnsi="Arial" w:cs="Arial"/>
          <w:b w:val="0"/>
          <w:sz w:val="20"/>
          <w:szCs w:val="20"/>
        </w:rPr>
        <w:t>hairperson on the My Reviews/Visits page of the Member Portal:</w:t>
      </w:r>
      <w:r w:rsidRPr="00D222AF">
        <w:t xml:space="preserve"> </w:t>
      </w:r>
      <w:hyperlink r:id="rId10" w:history="1">
        <w:r w:rsidRPr="001D4D07">
          <w:rPr>
            <w:rStyle w:val="Hyperlink"/>
            <w:rFonts w:ascii="Arial" w:hAnsi="Arial" w:cs="Arial"/>
            <w:b w:val="0"/>
            <w:sz w:val="20"/>
            <w:szCs w:val="20"/>
          </w:rPr>
          <w:t>acswasc.force.com/</w:t>
        </w:r>
        <w:proofErr w:type="spellStart"/>
        <w:r w:rsidRPr="001D4D07">
          <w:rPr>
            <w:rStyle w:val="Hyperlink"/>
            <w:rFonts w:ascii="Arial" w:hAnsi="Arial" w:cs="Arial"/>
            <w:b w:val="0"/>
            <w:sz w:val="20"/>
            <w:szCs w:val="20"/>
          </w:rPr>
          <w:t>memberportal</w:t>
        </w:r>
        <w:proofErr w:type="spellEnd"/>
        <w:r w:rsidRPr="001D4D07">
          <w:rPr>
            <w:rStyle w:val="Hyperlink"/>
            <w:rFonts w:ascii="Arial" w:hAnsi="Arial" w:cs="Arial"/>
            <w:b w:val="0"/>
            <w:sz w:val="20"/>
            <w:szCs w:val="20"/>
          </w:rPr>
          <w:t>/s/my-reviews</w:t>
        </w:r>
      </w:hyperlink>
      <w:r>
        <w:rPr>
          <w:rFonts w:ascii="Arial" w:hAnsi="Arial" w:cs="Arial"/>
          <w:b w:val="0"/>
          <w:sz w:val="20"/>
          <w:szCs w:val="20"/>
        </w:rPr>
        <w:t>.]</w:t>
      </w:r>
      <w:bookmarkStart w:id="1" w:name="_GoBack"/>
      <w:bookmarkEnd w:id="1"/>
    </w:p>
    <w:sectPr w:rsidR="00D222AF" w:rsidRPr="00CD37C7">
      <w:type w:val="continuous"/>
      <w:pgSz w:w="12240" w:h="15840"/>
      <w:pgMar w:top="1440" w:right="1368" w:bottom="1440" w:left="13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0EA" w:rsidRDefault="00AF10EA">
      <w:r>
        <w:separator/>
      </w:r>
    </w:p>
  </w:endnote>
  <w:endnote w:type="continuationSeparator" w:id="0">
    <w:p w:rsidR="00AF10EA" w:rsidRDefault="00AF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4D" w:rsidRDefault="00FA5998">
    <w:pPr>
      <w:pBdr>
        <w:top w:val="nil"/>
        <w:left w:val="nil"/>
        <w:bottom w:val="nil"/>
        <w:right w:val="nil"/>
        <w:between w:val="nil"/>
      </w:pBdr>
      <w:tabs>
        <w:tab w:val="left" w:pos="4320"/>
        <w:tab w:val="center" w:pos="475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color w:val="000000"/>
      </w:rPr>
      <w:tab/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347611"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0EA" w:rsidRDefault="00AF10EA">
      <w:r>
        <w:separator/>
      </w:r>
    </w:p>
  </w:footnote>
  <w:footnote w:type="continuationSeparator" w:id="0">
    <w:p w:rsidR="00AF10EA" w:rsidRDefault="00AF1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4D" w:rsidRDefault="00AC7E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43A1"/>
    <w:multiLevelType w:val="multilevel"/>
    <w:tmpl w:val="85E87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1524"/>
    <w:multiLevelType w:val="multilevel"/>
    <w:tmpl w:val="6C4066FC"/>
    <w:lvl w:ilvl="0">
      <w:start w:val="1"/>
      <w:numFmt w:val="bullet"/>
      <w:lvlText w:val=""/>
      <w:lvlJc w:val="center"/>
      <w:pPr>
        <w:ind w:left="108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">
    <w:nsid w:val="245461D3"/>
    <w:multiLevelType w:val="multilevel"/>
    <w:tmpl w:val="7200F8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1E143ED"/>
    <w:multiLevelType w:val="multilevel"/>
    <w:tmpl w:val="35D0D4A2"/>
    <w:lvl w:ilvl="0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7F74C3B"/>
    <w:multiLevelType w:val="multilevel"/>
    <w:tmpl w:val="5D8894BE"/>
    <w:lvl w:ilvl="0">
      <w:start w:val="1"/>
      <w:numFmt w:val="bullet"/>
      <w:lvlText w:val="●"/>
      <w:lvlJc w:val="left"/>
      <w:pPr>
        <w:ind w:left="288" w:hanging="28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BAF629E"/>
    <w:multiLevelType w:val="multilevel"/>
    <w:tmpl w:val="16AC1F24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11969"/>
    <w:multiLevelType w:val="hybridMultilevel"/>
    <w:tmpl w:val="1ABABC8E"/>
    <w:lvl w:ilvl="0" w:tplc="1AA4625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D1278"/>
    <w:multiLevelType w:val="hybridMultilevel"/>
    <w:tmpl w:val="52C2579C"/>
    <w:lvl w:ilvl="0" w:tplc="1AA4625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E2FB4"/>
    <w:multiLevelType w:val="multilevel"/>
    <w:tmpl w:val="99CA7F7E"/>
    <w:lvl w:ilvl="0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F53304D"/>
    <w:multiLevelType w:val="hybridMultilevel"/>
    <w:tmpl w:val="856C00B0"/>
    <w:lvl w:ilvl="0" w:tplc="1AA4625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02425"/>
    <w:multiLevelType w:val="hybridMultilevel"/>
    <w:tmpl w:val="C37ABF96"/>
    <w:lvl w:ilvl="0" w:tplc="1AA4625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C60D7"/>
    <w:multiLevelType w:val="multilevel"/>
    <w:tmpl w:val="A410A8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3FE2E68"/>
    <w:multiLevelType w:val="multilevel"/>
    <w:tmpl w:val="1AE890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F46006A"/>
    <w:multiLevelType w:val="hybridMultilevel"/>
    <w:tmpl w:val="22323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300E7"/>
    <w:multiLevelType w:val="hybridMultilevel"/>
    <w:tmpl w:val="81062764"/>
    <w:lvl w:ilvl="0" w:tplc="1AA4625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14"/>
  </w:num>
  <w:num w:numId="7">
    <w:abstractNumId w:val="5"/>
  </w:num>
  <w:num w:numId="8">
    <w:abstractNumId w:val="6"/>
  </w:num>
  <w:num w:numId="9">
    <w:abstractNumId w:val="8"/>
  </w:num>
  <w:num w:numId="10">
    <w:abstractNumId w:val="13"/>
  </w:num>
  <w:num w:numId="11">
    <w:abstractNumId w:val="7"/>
  </w:num>
  <w:num w:numId="12">
    <w:abstractNumId w:val="3"/>
  </w:num>
  <w:num w:numId="13">
    <w:abstractNumId w:val="9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7E4D"/>
    <w:rsid w:val="00053222"/>
    <w:rsid w:val="000B5E2D"/>
    <w:rsid w:val="000D58FC"/>
    <w:rsid w:val="00144529"/>
    <w:rsid w:val="00163981"/>
    <w:rsid w:val="001A6F4B"/>
    <w:rsid w:val="001D0708"/>
    <w:rsid w:val="00232B6B"/>
    <w:rsid w:val="002B7CE1"/>
    <w:rsid w:val="002D4014"/>
    <w:rsid w:val="002F1024"/>
    <w:rsid w:val="00347611"/>
    <w:rsid w:val="0035077A"/>
    <w:rsid w:val="003F3C82"/>
    <w:rsid w:val="005F5F56"/>
    <w:rsid w:val="006D17D7"/>
    <w:rsid w:val="007125A4"/>
    <w:rsid w:val="007A3EF7"/>
    <w:rsid w:val="007B4F69"/>
    <w:rsid w:val="007F5A78"/>
    <w:rsid w:val="00811B09"/>
    <w:rsid w:val="0081728D"/>
    <w:rsid w:val="00827770"/>
    <w:rsid w:val="008A01A1"/>
    <w:rsid w:val="009738D6"/>
    <w:rsid w:val="009953C5"/>
    <w:rsid w:val="00AA022C"/>
    <w:rsid w:val="00AA5181"/>
    <w:rsid w:val="00AC7E4D"/>
    <w:rsid w:val="00AF10EA"/>
    <w:rsid w:val="00B57F39"/>
    <w:rsid w:val="00B93EB7"/>
    <w:rsid w:val="00BA54BB"/>
    <w:rsid w:val="00BF08FD"/>
    <w:rsid w:val="00C26392"/>
    <w:rsid w:val="00C316A8"/>
    <w:rsid w:val="00CD37C7"/>
    <w:rsid w:val="00CF6203"/>
    <w:rsid w:val="00D222AF"/>
    <w:rsid w:val="00D24811"/>
    <w:rsid w:val="00D935C6"/>
    <w:rsid w:val="00DC2544"/>
    <w:rsid w:val="00E46007"/>
    <w:rsid w:val="00FA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widowControl w:val="0"/>
      <w:jc w:val="both"/>
      <w:outlineLvl w:val="1"/>
    </w:p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A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22C"/>
  </w:style>
  <w:style w:type="paragraph" w:styleId="Footer">
    <w:name w:val="footer"/>
    <w:basedOn w:val="Normal"/>
    <w:link w:val="FooterChar"/>
    <w:uiPriority w:val="99"/>
    <w:unhideWhenUsed/>
    <w:rsid w:val="00AA0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22C"/>
  </w:style>
  <w:style w:type="character" w:styleId="Hyperlink">
    <w:name w:val="Hyperlink"/>
    <w:basedOn w:val="DefaultParagraphFont"/>
    <w:uiPriority w:val="99"/>
    <w:rsid w:val="00D222AF"/>
    <w:rPr>
      <w:color w:val="0000FF"/>
      <w:u w:val="single"/>
    </w:rPr>
  </w:style>
  <w:style w:type="paragraph" w:customStyle="1" w:styleId="CRITERIA">
    <w:name w:val="CRITERIA"/>
    <w:rsid w:val="00D222AF"/>
    <w:pPr>
      <w:tabs>
        <w:tab w:val="left" w:pos="1080"/>
      </w:tabs>
      <w:spacing w:before="200" w:after="160"/>
      <w:ind w:left="360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widowControl w:val="0"/>
      <w:jc w:val="both"/>
      <w:outlineLvl w:val="1"/>
    </w:p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A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22C"/>
  </w:style>
  <w:style w:type="paragraph" w:styleId="Footer">
    <w:name w:val="footer"/>
    <w:basedOn w:val="Normal"/>
    <w:link w:val="FooterChar"/>
    <w:uiPriority w:val="99"/>
    <w:unhideWhenUsed/>
    <w:rsid w:val="00AA0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22C"/>
  </w:style>
  <w:style w:type="character" w:styleId="Hyperlink">
    <w:name w:val="Hyperlink"/>
    <w:basedOn w:val="DefaultParagraphFont"/>
    <w:uiPriority w:val="99"/>
    <w:rsid w:val="00D222AF"/>
    <w:rPr>
      <w:color w:val="0000FF"/>
      <w:u w:val="single"/>
    </w:rPr>
  </w:style>
  <w:style w:type="paragraph" w:customStyle="1" w:styleId="CRITERIA">
    <w:name w:val="CRITERIA"/>
    <w:rsid w:val="00D222AF"/>
    <w:pPr>
      <w:tabs>
        <w:tab w:val="left" w:pos="1080"/>
      </w:tabs>
      <w:spacing w:before="200" w:after="160"/>
      <w:ind w:left="36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cswasc.force.com/memberportal/s/my-review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4</Pages>
  <Words>459</Words>
  <Characters>2819</Characters>
  <Application>Microsoft Office Word</Application>
  <DocSecurity>0</DocSecurity>
  <Lines>49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George</dc:creator>
  <cp:lastModifiedBy>cnewton</cp:lastModifiedBy>
  <cp:revision>9</cp:revision>
  <dcterms:created xsi:type="dcterms:W3CDTF">2020-04-30T19:12:00Z</dcterms:created>
  <dcterms:modified xsi:type="dcterms:W3CDTF">2020-06-08T21:27:00Z</dcterms:modified>
</cp:coreProperties>
</file>